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EF9" w:rsidRDefault="00D637BC" w:rsidP="00814EF9">
      <w:pPr>
        <w:ind w:left="-1701"/>
        <w:rPr>
          <w:rStyle w:val="fontstyle01"/>
          <w:rFonts w:ascii="Arial Black" w:hAnsi="Arial Black"/>
          <w:color w:val="7030A0"/>
          <w:u w:val="single"/>
          <w:lang w:val="es-AR"/>
        </w:rPr>
      </w:pPr>
      <w:r w:rsidRPr="00D637BC">
        <w:rPr>
          <w:rStyle w:val="fontstyle01"/>
          <w:rFonts w:ascii="Arial Black" w:hAnsi="Arial Black"/>
          <w:noProof/>
          <w:color w:val="7030A0"/>
          <w:u w:val="single"/>
          <w:lang w:val="es-ES" w:eastAsia="es-ES"/>
        </w:rPr>
        <w:drawing>
          <wp:inline distT="0" distB="0" distL="0" distR="0">
            <wp:extent cx="8010525" cy="9395970"/>
            <wp:effectExtent l="0" t="0" r="0" b="0"/>
            <wp:docPr id="8" name="Imagen 8" descr="C:\Users\usuario\Desktop\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912" cy="94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9" w:rsidRDefault="00814EF9" w:rsidP="00814EF9">
      <w:pPr>
        <w:ind w:left="-1701"/>
        <w:jc w:val="center"/>
        <w:rPr>
          <w:rStyle w:val="fontstyle01"/>
          <w:rFonts w:ascii="Arial Black" w:hAnsi="Arial Black"/>
          <w:color w:val="7030A0"/>
          <w:u w:val="single"/>
          <w:lang w:val="es-AR"/>
        </w:rPr>
      </w:pPr>
      <w:r w:rsidRPr="00814EF9">
        <w:rPr>
          <w:rStyle w:val="fontstyle01"/>
          <w:rFonts w:ascii="Arial Black" w:hAnsi="Arial Black"/>
          <w:noProof/>
          <w:color w:val="7030A0"/>
          <w:u w:val="single"/>
          <w:lang w:val="es-ES" w:eastAsia="es-ES"/>
        </w:rPr>
        <w:lastRenderedPageBreak/>
        <w:drawing>
          <wp:inline distT="0" distB="0" distL="0" distR="0">
            <wp:extent cx="7800975" cy="9155178"/>
            <wp:effectExtent l="0" t="0" r="0" b="8255"/>
            <wp:docPr id="12" name="Imagen 12" descr="D:\Desktop\religios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religiosos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222" cy="91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9" w:rsidRDefault="00814EF9" w:rsidP="00814EF9">
      <w:pPr>
        <w:rPr>
          <w:rStyle w:val="fontstyle01"/>
          <w:rFonts w:ascii="Arial Black" w:hAnsi="Arial Black"/>
          <w:color w:val="7030A0"/>
          <w:u w:val="single"/>
          <w:lang w:val="es-AR"/>
        </w:rPr>
      </w:pPr>
    </w:p>
    <w:p w:rsidR="001045F5" w:rsidRPr="00921EAC" w:rsidRDefault="001045F5" w:rsidP="001045F5">
      <w:pPr>
        <w:jc w:val="center"/>
        <w:rPr>
          <w:rStyle w:val="fontstyle01"/>
          <w:rFonts w:ascii="Arial Black" w:hAnsi="Arial Black"/>
          <w:color w:val="7030A0"/>
          <w:u w:val="single"/>
          <w:lang w:val="es-AR"/>
        </w:rPr>
      </w:pPr>
      <w:r w:rsidRPr="00921EAC">
        <w:rPr>
          <w:rStyle w:val="fontstyle01"/>
          <w:rFonts w:ascii="Arial Black" w:hAnsi="Arial Black"/>
          <w:color w:val="7030A0"/>
          <w:u w:val="single"/>
          <w:lang w:val="es-AR"/>
        </w:rPr>
        <w:t>PROMOCIÓN Y PREVENCIÓN DE LA SALUD</w:t>
      </w:r>
    </w:p>
    <w:p w:rsidR="00F9427D" w:rsidRDefault="001045F5" w:rsidP="001045F5">
      <w:pPr>
        <w:rPr>
          <w:rStyle w:val="fontstyle21"/>
          <w:rFonts w:ascii="Arial" w:hAnsi="Arial" w:cs="Arial"/>
          <w:lang w:val="es-AR"/>
        </w:rPr>
      </w:pPr>
      <w:r w:rsidRPr="001045F5">
        <w:rPr>
          <w:rFonts w:ascii="Arial-BoldMT" w:hAnsi="Arial-BoldMT"/>
          <w:b/>
          <w:bCs/>
          <w:color w:val="000000"/>
          <w:sz w:val="28"/>
          <w:szCs w:val="28"/>
          <w:lang w:val="es-AR"/>
        </w:rPr>
        <w:br/>
      </w:r>
      <w:r w:rsidRPr="001045F5">
        <w:rPr>
          <w:rStyle w:val="fontstyle21"/>
          <w:rFonts w:ascii="Arial" w:hAnsi="Arial" w:cs="Arial"/>
          <w:lang w:val="es-AR"/>
        </w:rPr>
        <w:t xml:space="preserve">¿Qué es </w:t>
      </w:r>
      <w:r w:rsidRPr="001045F5">
        <w:rPr>
          <w:rStyle w:val="fontstyle31"/>
          <w:rFonts w:ascii="Arial" w:hAnsi="Arial" w:cs="Arial"/>
          <w:color w:val="A829B5"/>
          <w:lang w:val="es-AR"/>
        </w:rPr>
        <w:t>​</w:t>
      </w:r>
      <w:r w:rsidRPr="001045F5">
        <w:rPr>
          <w:rStyle w:val="fontstyle01"/>
          <w:rFonts w:ascii="Arial" w:hAnsi="Arial" w:cs="Arial"/>
          <w:color w:val="A829B5"/>
          <w:sz w:val="24"/>
          <w:szCs w:val="24"/>
          <w:lang w:val="es-AR"/>
        </w:rPr>
        <w:t>Promoción y Prevención</w:t>
      </w:r>
      <w:r w:rsidRPr="001045F5">
        <w:rPr>
          <w:rStyle w:val="fontstyle31"/>
          <w:rFonts w:ascii="Arial" w:hAnsi="Arial" w:cs="Arial"/>
          <w:color w:val="000000"/>
          <w:lang w:val="es-AR"/>
        </w:rPr>
        <w:t>​</w:t>
      </w:r>
      <w:r w:rsidRPr="001045F5">
        <w:rPr>
          <w:rStyle w:val="fontstyle21"/>
          <w:rFonts w:ascii="Arial" w:hAnsi="Arial" w:cs="Arial"/>
          <w:lang w:val="es-AR"/>
        </w:rPr>
        <w:t xml:space="preserve">? La </w:t>
      </w:r>
      <w:r w:rsidRPr="001045F5">
        <w:rPr>
          <w:rStyle w:val="fontstyle31"/>
          <w:rFonts w:ascii="Arial" w:hAnsi="Arial" w:cs="Arial"/>
          <w:color w:val="A829B5"/>
          <w:lang w:val="es-AR"/>
        </w:rPr>
        <w:t>​</w:t>
      </w:r>
      <w:r w:rsidRPr="001045F5">
        <w:rPr>
          <w:rStyle w:val="fontstyle01"/>
          <w:rFonts w:ascii="Arial" w:hAnsi="Arial" w:cs="Arial"/>
          <w:color w:val="A829B5"/>
          <w:sz w:val="24"/>
          <w:szCs w:val="24"/>
          <w:lang w:val="es-AR"/>
        </w:rPr>
        <w:t xml:space="preserve">promoción </w:t>
      </w:r>
      <w:r w:rsidRPr="001045F5">
        <w:rPr>
          <w:rStyle w:val="fontstyle21"/>
          <w:rFonts w:ascii="Arial" w:hAnsi="Arial" w:cs="Arial"/>
          <w:lang w:val="es-AR"/>
        </w:rPr>
        <w:t xml:space="preserve">de la </w:t>
      </w:r>
      <w:r w:rsidRPr="001045F5">
        <w:rPr>
          <w:rStyle w:val="fontstyle31"/>
          <w:rFonts w:ascii="Arial" w:hAnsi="Arial" w:cs="Arial"/>
          <w:color w:val="A829B5"/>
          <w:lang w:val="es-AR"/>
        </w:rPr>
        <w:t>​</w:t>
      </w:r>
      <w:r w:rsidRPr="001045F5">
        <w:rPr>
          <w:rStyle w:val="fontstyle01"/>
          <w:rFonts w:ascii="Arial" w:hAnsi="Arial" w:cs="Arial"/>
          <w:color w:val="A829B5"/>
          <w:sz w:val="24"/>
          <w:szCs w:val="24"/>
          <w:lang w:val="es-AR"/>
        </w:rPr>
        <w:t>salud</w:t>
      </w:r>
      <w:r w:rsidRPr="001045F5">
        <w:rPr>
          <w:rStyle w:val="fontstyle01"/>
          <w:rFonts w:ascii="Arial" w:hAnsi="Arial" w:cs="Arial"/>
          <w:color w:val="222222"/>
          <w:sz w:val="24"/>
          <w:szCs w:val="24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y la</w:t>
      </w:r>
      <w:r>
        <w:rPr>
          <w:rFonts w:ascii="Arial" w:hAnsi="Arial" w:cs="Arial"/>
          <w:color w:val="222222"/>
          <w:lang w:val="es-AR"/>
        </w:rPr>
        <w:t xml:space="preserve"> </w:t>
      </w:r>
      <w:r w:rsidRPr="001045F5">
        <w:rPr>
          <w:rStyle w:val="fontstyle01"/>
          <w:rFonts w:ascii="Arial" w:hAnsi="Arial" w:cs="Arial"/>
          <w:color w:val="A829B5"/>
          <w:sz w:val="24"/>
          <w:szCs w:val="24"/>
          <w:lang w:val="es-AR"/>
        </w:rPr>
        <w:t>prevención</w:t>
      </w:r>
      <w:r w:rsidRPr="001045F5">
        <w:rPr>
          <w:rStyle w:val="fontstyle01"/>
          <w:rFonts w:ascii="Arial" w:hAnsi="Arial" w:cs="Arial"/>
          <w:color w:val="222222"/>
          <w:sz w:val="24"/>
          <w:szCs w:val="24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de la enfermedad son todas aquellas acciones, procedimientos e</w:t>
      </w:r>
      <w:r>
        <w:rPr>
          <w:rFonts w:ascii="Arial" w:hAnsi="Arial" w:cs="Arial"/>
          <w:color w:val="222222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intervenciones integrales, orientadas a que la población, como individuos y como</w:t>
      </w:r>
      <w:r>
        <w:rPr>
          <w:rFonts w:ascii="Arial" w:hAnsi="Arial" w:cs="Arial"/>
          <w:color w:val="222222"/>
          <w:lang w:val="es-AR"/>
        </w:rPr>
        <w:t xml:space="preserve"> </w:t>
      </w:r>
      <w:r>
        <w:rPr>
          <w:rStyle w:val="fontstyle21"/>
          <w:rFonts w:ascii="Arial" w:hAnsi="Arial" w:cs="Arial"/>
          <w:lang w:val="es-AR"/>
        </w:rPr>
        <w:t xml:space="preserve">familias, </w:t>
      </w:r>
      <w:r w:rsidRPr="001045F5">
        <w:rPr>
          <w:rStyle w:val="fontstyle21"/>
          <w:rFonts w:ascii="Arial" w:hAnsi="Arial" w:cs="Arial"/>
          <w:lang w:val="es-AR"/>
        </w:rPr>
        <w:t>mejoren sus condiciones para vivir y disfrutar de una vida saludable y para</w:t>
      </w:r>
      <w:r>
        <w:rPr>
          <w:rFonts w:ascii="Arial" w:hAnsi="Arial" w:cs="Arial"/>
          <w:color w:val="222222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mantenerse sanos.</w:t>
      </w:r>
    </w:p>
    <w:p w:rsidR="001045F5" w:rsidRDefault="001045F5" w:rsidP="001045F5">
      <w:pPr>
        <w:rPr>
          <w:rStyle w:val="fontstyle21"/>
          <w:rFonts w:ascii="Arial" w:hAnsi="Arial" w:cs="Arial"/>
          <w:lang w:val="es-AR"/>
        </w:rPr>
      </w:pPr>
    </w:p>
    <w:p w:rsidR="001045F5" w:rsidRDefault="001045F5" w:rsidP="00D637BC">
      <w:pPr>
        <w:jc w:val="center"/>
        <w:rPr>
          <w:rFonts w:ascii="Arial" w:hAnsi="Arial" w:cs="Arial"/>
          <w:lang w:val="es-AR"/>
        </w:rPr>
      </w:pPr>
      <w:r>
        <w:rPr>
          <w:noProof/>
          <w:lang w:val="es-ES" w:eastAsia="es-ES"/>
        </w:rPr>
        <w:drawing>
          <wp:inline distT="0" distB="0" distL="0" distR="0" wp14:anchorId="20E00D78" wp14:editId="1591AADF">
            <wp:extent cx="5612130" cy="45916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5F5" w:rsidRDefault="001045F5" w:rsidP="001045F5">
      <w:pPr>
        <w:rPr>
          <w:rFonts w:ascii="Arial" w:hAnsi="Arial" w:cs="Arial"/>
          <w:lang w:val="es-AR"/>
        </w:rPr>
      </w:pPr>
    </w:p>
    <w:p w:rsidR="001045F5" w:rsidRDefault="001045F5" w:rsidP="001045F5">
      <w:pPr>
        <w:rPr>
          <w:rFonts w:ascii="Arial" w:hAnsi="Arial" w:cs="Arial"/>
          <w:lang w:val="es-AR"/>
        </w:rPr>
      </w:pPr>
    </w:p>
    <w:p w:rsidR="001045F5" w:rsidRDefault="001045F5" w:rsidP="001045F5">
      <w:pPr>
        <w:rPr>
          <w:rFonts w:ascii="Arial" w:hAnsi="Arial" w:cs="Arial"/>
          <w:lang w:val="es-AR"/>
        </w:rPr>
      </w:pPr>
    </w:p>
    <w:p w:rsidR="001045F5" w:rsidRDefault="001045F5" w:rsidP="001045F5">
      <w:pPr>
        <w:rPr>
          <w:rFonts w:ascii="Arial" w:hAnsi="Arial" w:cs="Arial"/>
          <w:noProof/>
          <w:sz w:val="24"/>
          <w:szCs w:val="24"/>
        </w:rPr>
      </w:pPr>
    </w:p>
    <w:p w:rsidR="001045F5" w:rsidRDefault="001045F5" w:rsidP="00D637BC">
      <w:pPr>
        <w:jc w:val="center"/>
        <w:rPr>
          <w:rFonts w:ascii="Arial" w:hAnsi="Arial" w:cs="Arial"/>
          <w:lang w:val="es-AR"/>
        </w:rPr>
      </w:pPr>
      <w:r w:rsidRPr="001045F5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28C59F7F" wp14:editId="4084813C">
            <wp:extent cx="3200400" cy="3200400"/>
            <wp:effectExtent l="0" t="0" r="0" b="0"/>
            <wp:docPr id="2" name="Imagen 2" descr="D:\Desktop\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F5" w:rsidRDefault="001045F5" w:rsidP="001045F5">
      <w:pPr>
        <w:rPr>
          <w:rFonts w:ascii="Arial" w:hAnsi="Arial" w:cs="Arial"/>
          <w:lang w:val="es-AR"/>
        </w:rPr>
      </w:pPr>
    </w:p>
    <w:p w:rsidR="001045F5" w:rsidRPr="001045F5" w:rsidRDefault="001045F5" w:rsidP="001045F5">
      <w:pPr>
        <w:rPr>
          <w:rFonts w:ascii="Arial" w:hAnsi="Arial" w:cs="Arial"/>
          <w:sz w:val="24"/>
          <w:szCs w:val="24"/>
          <w:lang w:val="es-AR"/>
        </w:rPr>
      </w:pPr>
      <w:r w:rsidRPr="00921EAC">
        <w:rPr>
          <w:rFonts w:ascii="Arial Black" w:hAnsi="Arial Black" w:cstheme="minorHAnsi"/>
          <w:b/>
          <w:color w:val="9900CC"/>
          <w:sz w:val="24"/>
          <w:szCs w:val="24"/>
          <w:u w:val="single"/>
          <w:lang w:val="es-AR"/>
        </w:rPr>
        <w:t>La promoción</w:t>
      </w:r>
      <w:r w:rsidRPr="00921EAC">
        <w:rPr>
          <w:rFonts w:ascii="Arial" w:hAnsi="Arial" w:cs="Arial"/>
          <w:b/>
          <w:color w:val="9900CC"/>
          <w:sz w:val="24"/>
          <w:szCs w:val="24"/>
          <w:u w:val="single"/>
          <w:lang w:val="es-AR"/>
        </w:rPr>
        <w:t>​</w:t>
      </w:r>
      <w:r w:rsidRPr="00921EAC">
        <w:rPr>
          <w:rFonts w:ascii="Arial Black" w:hAnsi="Arial Black" w:cstheme="minorHAnsi"/>
          <w:b/>
          <w:color w:val="9900CC"/>
          <w:sz w:val="24"/>
          <w:szCs w:val="24"/>
          <w:u w:val="single"/>
          <w:lang w:val="es-AR"/>
        </w:rPr>
        <w:t>:</w:t>
      </w:r>
      <w:r w:rsidRPr="001045F5">
        <w:rPr>
          <w:rFonts w:ascii="Arial" w:hAnsi="Arial" w:cs="Arial"/>
          <w:sz w:val="24"/>
          <w:szCs w:val="24"/>
          <w:lang w:val="es-AR"/>
        </w:rPr>
        <w:t xml:space="preserve"> es el proceso que permit</w:t>
      </w:r>
      <w:r w:rsidR="00921EAC">
        <w:rPr>
          <w:rFonts w:ascii="Arial" w:hAnsi="Arial" w:cs="Arial"/>
          <w:sz w:val="24"/>
          <w:szCs w:val="24"/>
          <w:lang w:val="es-AR"/>
        </w:rPr>
        <w:t xml:space="preserve">e a las personas incrementar el </w:t>
      </w:r>
      <w:r w:rsidRPr="001045F5">
        <w:rPr>
          <w:rFonts w:ascii="Arial" w:hAnsi="Arial" w:cs="Arial"/>
          <w:sz w:val="24"/>
          <w:szCs w:val="24"/>
          <w:lang w:val="es-AR"/>
        </w:rPr>
        <w:t>control sobre su salud para poder optimizar un m</w:t>
      </w:r>
      <w:r w:rsidR="00921EAC">
        <w:rPr>
          <w:rFonts w:ascii="Arial" w:hAnsi="Arial" w:cs="Arial"/>
          <w:sz w:val="24"/>
          <w:szCs w:val="24"/>
          <w:lang w:val="es-AR"/>
        </w:rPr>
        <w:t xml:space="preserve">ayor nivel de salud (siempre se </w:t>
      </w:r>
      <w:r w:rsidRPr="001045F5">
        <w:rPr>
          <w:rFonts w:ascii="Arial" w:hAnsi="Arial" w:cs="Arial"/>
          <w:sz w:val="24"/>
          <w:szCs w:val="24"/>
          <w:lang w:val="es-AR"/>
        </w:rPr>
        <w:t>puede mejorar en salud).</w:t>
      </w:r>
    </w:p>
    <w:p w:rsidR="001045F5" w:rsidRPr="001045F5" w:rsidRDefault="001045F5" w:rsidP="001045F5">
      <w:pPr>
        <w:rPr>
          <w:rFonts w:ascii="Arial" w:hAnsi="Arial" w:cs="Arial"/>
          <w:sz w:val="24"/>
          <w:szCs w:val="24"/>
          <w:lang w:val="es-AR"/>
        </w:rPr>
      </w:pPr>
      <w:r w:rsidRPr="001045F5">
        <w:rPr>
          <w:rFonts w:ascii="Arial" w:hAnsi="Arial" w:cs="Arial"/>
          <w:sz w:val="24"/>
          <w:szCs w:val="24"/>
          <w:lang w:val="es-AR"/>
        </w:rPr>
        <w:t>La promoción se refiere a la salud y apunta en un</w:t>
      </w:r>
      <w:r w:rsidR="00921EAC">
        <w:rPr>
          <w:rFonts w:ascii="Arial" w:hAnsi="Arial" w:cs="Arial"/>
          <w:sz w:val="24"/>
          <w:szCs w:val="24"/>
          <w:lang w:val="es-AR"/>
        </w:rPr>
        <w:t xml:space="preserve"> sentido la vida, el </w:t>
      </w:r>
      <w:r w:rsidRPr="001045F5">
        <w:rPr>
          <w:rFonts w:ascii="Arial" w:hAnsi="Arial" w:cs="Arial"/>
          <w:sz w:val="24"/>
          <w:szCs w:val="24"/>
          <w:lang w:val="es-AR"/>
        </w:rPr>
        <w:t>desarrollo y la realización del ser humano.</w:t>
      </w:r>
    </w:p>
    <w:p w:rsidR="00921EAC" w:rsidRDefault="001045F5" w:rsidP="001045F5">
      <w:pPr>
        <w:rPr>
          <w:rFonts w:ascii="Arial" w:hAnsi="Arial" w:cs="Arial"/>
          <w:sz w:val="24"/>
          <w:szCs w:val="24"/>
          <w:lang w:val="es-AR"/>
        </w:rPr>
      </w:pPr>
      <w:r w:rsidRPr="00921EAC">
        <w:rPr>
          <w:rFonts w:ascii="Arial Black" w:hAnsi="Arial Black" w:cstheme="minorHAnsi"/>
          <w:b/>
          <w:color w:val="7030A0"/>
          <w:sz w:val="24"/>
          <w:szCs w:val="24"/>
          <w:u w:val="single"/>
          <w:lang w:val="es-AR"/>
        </w:rPr>
        <w:t xml:space="preserve">La </w:t>
      </w:r>
      <w:proofErr w:type="gramStart"/>
      <w:r w:rsidRPr="00921EAC">
        <w:rPr>
          <w:rFonts w:ascii="Arial Black" w:hAnsi="Arial Black" w:cstheme="minorHAnsi"/>
          <w:b/>
          <w:color w:val="7030A0"/>
          <w:sz w:val="24"/>
          <w:szCs w:val="24"/>
          <w:u w:val="single"/>
          <w:lang w:val="es-AR"/>
        </w:rPr>
        <w:t>prevención</w:t>
      </w:r>
      <w:r w:rsidRPr="00921EAC">
        <w:rPr>
          <w:rFonts w:ascii="Arial" w:hAnsi="Arial" w:cs="Arial"/>
          <w:b/>
          <w:color w:val="7030A0"/>
          <w:sz w:val="24"/>
          <w:szCs w:val="24"/>
          <w:u w:val="single"/>
          <w:lang w:val="es-AR"/>
        </w:rPr>
        <w:t>​</w:t>
      </w:r>
      <w:r w:rsidRPr="00921EAC">
        <w:rPr>
          <w:rFonts w:ascii="Arial Black" w:hAnsi="Arial Black" w:cstheme="minorHAnsi"/>
          <w:b/>
          <w:color w:val="7030A0"/>
          <w:sz w:val="24"/>
          <w:szCs w:val="24"/>
          <w:u w:val="single"/>
          <w:lang w:val="es-AR"/>
        </w:rPr>
        <w:t>:</w:t>
      </w:r>
      <w:proofErr w:type="gramEnd"/>
      <w:r w:rsidRPr="001045F5">
        <w:rPr>
          <w:rFonts w:ascii="Arial" w:hAnsi="Arial" w:cs="Arial"/>
          <w:sz w:val="24"/>
          <w:szCs w:val="24"/>
          <w:lang w:val="es-AR"/>
        </w:rPr>
        <w:t xml:space="preserve"> Ésta tiene como objetivo evitar</w:t>
      </w:r>
      <w:r w:rsidR="00921EAC">
        <w:rPr>
          <w:rFonts w:ascii="Arial" w:hAnsi="Arial" w:cs="Arial"/>
          <w:sz w:val="24"/>
          <w:szCs w:val="24"/>
          <w:lang w:val="es-AR"/>
        </w:rPr>
        <w:t xml:space="preserve"> la enfermedad (por lo tanto la </w:t>
      </w:r>
      <w:r w:rsidRPr="001045F5">
        <w:rPr>
          <w:rFonts w:ascii="Arial" w:hAnsi="Arial" w:cs="Arial"/>
          <w:sz w:val="24"/>
          <w:szCs w:val="24"/>
          <w:lang w:val="es-AR"/>
        </w:rPr>
        <w:t>ausencia de esta sería un logro). ​Según la OMS, l</w:t>
      </w:r>
      <w:r w:rsidR="00921EAC">
        <w:rPr>
          <w:rFonts w:ascii="Arial" w:hAnsi="Arial" w:cs="Arial"/>
          <w:sz w:val="24"/>
          <w:szCs w:val="24"/>
          <w:lang w:val="es-AR"/>
        </w:rPr>
        <w:t xml:space="preserve">a promoción de la salud permite </w:t>
      </w:r>
      <w:r w:rsidRPr="001045F5">
        <w:rPr>
          <w:rFonts w:ascii="Arial" w:hAnsi="Arial" w:cs="Arial"/>
          <w:sz w:val="24"/>
          <w:szCs w:val="24"/>
          <w:lang w:val="es-AR"/>
        </w:rPr>
        <w:t xml:space="preserve">que las personas tengan un mayor control de su </w:t>
      </w:r>
      <w:r w:rsidR="00921EAC">
        <w:rPr>
          <w:rFonts w:ascii="Arial" w:hAnsi="Arial" w:cs="Arial"/>
          <w:sz w:val="24"/>
          <w:szCs w:val="24"/>
          <w:lang w:val="es-AR"/>
        </w:rPr>
        <w:t xml:space="preserve">propia salud. Abarca una amplia </w:t>
      </w:r>
      <w:r w:rsidRPr="001045F5">
        <w:rPr>
          <w:rFonts w:ascii="Arial" w:hAnsi="Arial" w:cs="Arial"/>
          <w:sz w:val="24"/>
          <w:szCs w:val="24"/>
          <w:lang w:val="es-AR"/>
        </w:rPr>
        <w:t>gama de intervenciones sociales y ambientales, des</w:t>
      </w:r>
      <w:r w:rsidR="00921EAC">
        <w:rPr>
          <w:rFonts w:ascii="Arial" w:hAnsi="Arial" w:cs="Arial"/>
          <w:sz w:val="24"/>
          <w:szCs w:val="24"/>
          <w:lang w:val="es-AR"/>
        </w:rPr>
        <w:t xml:space="preserve">tinadas a beneficiar y proteger </w:t>
      </w:r>
      <w:r w:rsidRPr="001045F5">
        <w:rPr>
          <w:rFonts w:ascii="Arial" w:hAnsi="Arial" w:cs="Arial"/>
          <w:sz w:val="24"/>
          <w:szCs w:val="24"/>
          <w:lang w:val="es-AR"/>
        </w:rPr>
        <w:t xml:space="preserve">la salud y la calidad de vida individuales, mediante </w:t>
      </w:r>
      <w:r w:rsidR="00921EAC">
        <w:rPr>
          <w:rFonts w:ascii="Arial" w:hAnsi="Arial" w:cs="Arial"/>
          <w:sz w:val="24"/>
          <w:szCs w:val="24"/>
          <w:lang w:val="es-AR"/>
        </w:rPr>
        <w:t xml:space="preserve">la prevención y solución de las </w:t>
      </w:r>
      <w:r w:rsidRPr="001045F5">
        <w:rPr>
          <w:rFonts w:ascii="Arial" w:hAnsi="Arial" w:cs="Arial"/>
          <w:sz w:val="24"/>
          <w:szCs w:val="24"/>
          <w:lang w:val="es-AR"/>
        </w:rPr>
        <w:t xml:space="preserve">causas primordiales de los problemas de salud, </w:t>
      </w:r>
      <w:r w:rsidR="00921EAC">
        <w:rPr>
          <w:rFonts w:ascii="Arial" w:hAnsi="Arial" w:cs="Arial"/>
          <w:sz w:val="24"/>
          <w:szCs w:val="24"/>
          <w:lang w:val="es-AR"/>
        </w:rPr>
        <w:t>no centrándose únicamente en el tratamiento y la curación.</w:t>
      </w:r>
    </w:p>
    <w:p w:rsidR="001045F5" w:rsidRDefault="001045F5" w:rsidP="001045F5">
      <w:pPr>
        <w:rPr>
          <w:rFonts w:ascii="Arial" w:hAnsi="Arial" w:cs="Arial"/>
          <w:sz w:val="24"/>
          <w:szCs w:val="24"/>
          <w:lang w:val="es-AR"/>
        </w:rPr>
      </w:pPr>
      <w:r w:rsidRPr="001045F5">
        <w:rPr>
          <w:rFonts w:ascii="Arial" w:hAnsi="Arial" w:cs="Arial"/>
          <w:sz w:val="24"/>
          <w:szCs w:val="24"/>
          <w:lang w:val="es-AR"/>
        </w:rPr>
        <w:t>La intervención preventiva, esencial debe con</w:t>
      </w:r>
      <w:r w:rsidR="00921EAC">
        <w:rPr>
          <w:rFonts w:ascii="Arial" w:hAnsi="Arial" w:cs="Arial"/>
          <w:sz w:val="24"/>
          <w:szCs w:val="24"/>
          <w:lang w:val="es-AR"/>
        </w:rPr>
        <w:t xml:space="preserve">struirse en orden a la creación </w:t>
      </w:r>
      <w:r w:rsidRPr="001045F5">
        <w:rPr>
          <w:rFonts w:ascii="Arial" w:hAnsi="Arial" w:cs="Arial"/>
          <w:sz w:val="24"/>
          <w:szCs w:val="24"/>
          <w:lang w:val="es-AR"/>
        </w:rPr>
        <w:t xml:space="preserve">de factores de protección sólidos y determinantes que </w:t>
      </w:r>
      <w:r w:rsidR="00921EAC">
        <w:rPr>
          <w:rFonts w:ascii="Arial" w:hAnsi="Arial" w:cs="Arial"/>
          <w:sz w:val="24"/>
          <w:szCs w:val="24"/>
          <w:lang w:val="es-AR"/>
        </w:rPr>
        <w:t xml:space="preserve">desde el hogar, la familia y el </w:t>
      </w:r>
      <w:r w:rsidRPr="001045F5">
        <w:rPr>
          <w:rFonts w:ascii="Arial" w:hAnsi="Arial" w:cs="Arial"/>
          <w:sz w:val="24"/>
          <w:szCs w:val="24"/>
          <w:lang w:val="es-AR"/>
        </w:rPr>
        <w:t>ámbito escolar, para que conformen un entorno favor</w:t>
      </w:r>
      <w:r w:rsidR="00921EAC">
        <w:rPr>
          <w:rFonts w:ascii="Arial" w:hAnsi="Arial" w:cs="Arial"/>
          <w:sz w:val="24"/>
          <w:szCs w:val="24"/>
          <w:lang w:val="es-AR"/>
        </w:rPr>
        <w:t xml:space="preserve">able a la cultura de la salud y el </w:t>
      </w:r>
      <w:r w:rsidRPr="001045F5">
        <w:rPr>
          <w:rFonts w:ascii="Arial" w:hAnsi="Arial" w:cs="Arial"/>
          <w:sz w:val="24"/>
          <w:szCs w:val="24"/>
          <w:lang w:val="es-AR"/>
        </w:rPr>
        <w:t xml:space="preserve">rechazo de conductas </w:t>
      </w:r>
      <w:proofErr w:type="gramStart"/>
      <w:r w:rsidRPr="001045F5">
        <w:rPr>
          <w:rFonts w:ascii="Arial" w:hAnsi="Arial" w:cs="Arial"/>
          <w:sz w:val="24"/>
          <w:szCs w:val="24"/>
          <w:lang w:val="es-AR"/>
        </w:rPr>
        <w:t>destructivas​.</w:t>
      </w:r>
      <w:proofErr w:type="gramEnd"/>
    </w:p>
    <w:p w:rsidR="001045F5" w:rsidRDefault="001045F5" w:rsidP="001045F5">
      <w:pPr>
        <w:rPr>
          <w:rFonts w:ascii="Arial" w:hAnsi="Arial" w:cs="Arial"/>
          <w:sz w:val="24"/>
          <w:szCs w:val="24"/>
          <w:lang w:val="es-AR"/>
        </w:rPr>
      </w:pPr>
    </w:p>
    <w:p w:rsidR="00814EF9" w:rsidRDefault="00814EF9" w:rsidP="001045F5">
      <w:pPr>
        <w:rPr>
          <w:rFonts w:ascii="Arial" w:hAnsi="Arial" w:cs="Arial"/>
          <w:lang w:val="es-AR"/>
        </w:rPr>
      </w:pPr>
    </w:p>
    <w:p w:rsidR="001045F5" w:rsidRPr="00921EAC" w:rsidRDefault="001045F5" w:rsidP="001045F5">
      <w:pPr>
        <w:jc w:val="center"/>
        <w:rPr>
          <w:rFonts w:ascii="Arial Black" w:hAnsi="Arial Black"/>
          <w:b/>
          <w:bCs/>
          <w:color w:val="000000"/>
          <w:sz w:val="28"/>
          <w:szCs w:val="28"/>
          <w:lang w:val="es-AR"/>
        </w:rPr>
      </w:pPr>
      <w:r w:rsidRPr="00921EAC">
        <w:rPr>
          <w:rStyle w:val="fontstyle01"/>
          <w:rFonts w:ascii="Arial Black" w:hAnsi="Arial Black"/>
          <w:color w:val="7030A0"/>
          <w:u w:val="single"/>
          <w:lang w:val="es-AR"/>
        </w:rPr>
        <w:t>¿Qué es la prevención de las adicciones?</w:t>
      </w:r>
    </w:p>
    <w:p w:rsidR="00921EAC" w:rsidRPr="00921EAC" w:rsidRDefault="001045F5" w:rsidP="00921EAC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1045F5">
        <w:rPr>
          <w:rFonts w:ascii="Arial-BoldMT" w:hAnsi="Arial-BoldMT"/>
          <w:b/>
          <w:bCs/>
          <w:color w:val="000000"/>
          <w:sz w:val="28"/>
          <w:szCs w:val="28"/>
          <w:lang w:val="es-AR"/>
        </w:rPr>
        <w:br/>
      </w:r>
      <w:r w:rsidRPr="001045F5">
        <w:rPr>
          <w:rStyle w:val="fontstyle21"/>
          <w:rFonts w:ascii="Arial" w:hAnsi="Arial" w:cs="Arial"/>
          <w:lang w:val="es-AR"/>
        </w:rPr>
        <w:t xml:space="preserve">La </w:t>
      </w:r>
      <w:r w:rsidRPr="001045F5">
        <w:rPr>
          <w:rStyle w:val="fontstyle31"/>
          <w:rFonts w:ascii="Arial" w:hAnsi="Arial" w:cs="Arial"/>
          <w:lang w:val="es-AR"/>
        </w:rPr>
        <w:t>​</w:t>
      </w:r>
      <w:r w:rsidRPr="001045F5">
        <w:rPr>
          <w:rStyle w:val="fontstyle01"/>
          <w:rFonts w:ascii="Arial" w:hAnsi="Arial" w:cs="Arial"/>
          <w:color w:val="A829B5"/>
          <w:sz w:val="24"/>
          <w:szCs w:val="24"/>
          <w:lang w:val="es-AR"/>
        </w:rPr>
        <w:t>prevención</w:t>
      </w:r>
      <w:r w:rsidRPr="001045F5">
        <w:rPr>
          <w:rStyle w:val="fontstyle01"/>
          <w:rFonts w:ascii="Arial" w:hAnsi="Arial" w:cs="Arial"/>
          <w:sz w:val="24"/>
          <w:szCs w:val="24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del consumo de sustancias psicoactivas es el conjunto de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actuaciones encaminadas a eliminar o modificar los factores de riesgo y a fomentar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factores de protección frente al consumo de sustancia o a otras conductas adictivas,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con la finalidad de evitar que éstas se produzcan, lograr que se retrase su inicio.</w:t>
      </w:r>
      <w:r w:rsidRPr="001045F5">
        <w:rPr>
          <w:rFonts w:ascii="Arial" w:hAnsi="Arial" w:cs="Arial"/>
          <w:color w:val="000000"/>
          <w:sz w:val="24"/>
          <w:szCs w:val="24"/>
          <w:lang w:val="es-AR"/>
        </w:rPr>
        <w:br/>
      </w:r>
      <w:r w:rsidRPr="001045F5">
        <w:rPr>
          <w:rStyle w:val="fontstyle21"/>
          <w:rFonts w:ascii="Arial" w:hAnsi="Arial" w:cs="Arial"/>
          <w:lang w:val="es-AR"/>
        </w:rPr>
        <w:t>La forma de prevenir el consumo problemático, viene de la mano de fomentar</w:t>
      </w:r>
      <w:r w:rsidRPr="001045F5">
        <w:rPr>
          <w:rFonts w:ascii="Arial" w:hAnsi="Arial" w:cs="Arial"/>
          <w:color w:val="000000"/>
          <w:sz w:val="24"/>
          <w:szCs w:val="24"/>
          <w:lang w:val="es-AR"/>
        </w:rPr>
        <w:br/>
      </w:r>
      <w:r w:rsidRPr="001045F5">
        <w:rPr>
          <w:rStyle w:val="fontstyle21"/>
          <w:rFonts w:ascii="Arial" w:hAnsi="Arial" w:cs="Arial"/>
          <w:lang w:val="es-AR"/>
        </w:rPr>
        <w:t>hábitos saludables y de los factores protectores como ser, generar:</w:t>
      </w:r>
      <w:r w:rsidRPr="001045F5">
        <w:rPr>
          <w:rFonts w:ascii="Arial" w:hAnsi="Arial" w:cs="Arial"/>
          <w:color w:val="000000"/>
          <w:sz w:val="24"/>
          <w:szCs w:val="24"/>
          <w:lang w:val="es-AR"/>
        </w:rPr>
        <w:br/>
      </w:r>
      <w:r w:rsidRPr="001045F5">
        <w:rPr>
          <w:rStyle w:val="fontstyle21"/>
          <w:rFonts w:ascii="Arial" w:hAnsi="Arial" w:cs="Arial"/>
          <w:color w:val="7030A0"/>
          <w:lang w:val="es-AR"/>
        </w:rPr>
        <w:t xml:space="preserve">1) </w:t>
      </w:r>
      <w:r w:rsidRPr="001045F5">
        <w:rPr>
          <w:rStyle w:val="fontstyle21"/>
          <w:rFonts w:ascii="Arial" w:hAnsi="Arial" w:cs="Arial"/>
          <w:lang w:val="es-AR"/>
        </w:rPr>
        <w:t>hábitos de estudio y apoyo académico</w:t>
      </w:r>
      <w:r w:rsidRPr="001045F5">
        <w:rPr>
          <w:rFonts w:ascii="Arial" w:hAnsi="Arial" w:cs="Arial"/>
          <w:color w:val="000000"/>
          <w:sz w:val="24"/>
          <w:szCs w:val="24"/>
          <w:lang w:val="es-AR"/>
        </w:rPr>
        <w:br/>
      </w:r>
      <w:r w:rsidRPr="001045F5">
        <w:rPr>
          <w:rStyle w:val="fontstyle21"/>
          <w:rFonts w:ascii="Arial" w:hAnsi="Arial" w:cs="Arial"/>
          <w:color w:val="7030A0"/>
          <w:lang w:val="es-AR"/>
        </w:rPr>
        <w:t xml:space="preserve">2) </w:t>
      </w:r>
      <w:r w:rsidRPr="001045F5">
        <w:rPr>
          <w:rStyle w:val="fontstyle21"/>
          <w:rFonts w:ascii="Arial" w:hAnsi="Arial" w:cs="Arial"/>
          <w:lang w:val="es-AR"/>
        </w:rPr>
        <w:t>comunicación</w:t>
      </w:r>
      <w:r w:rsidRPr="001045F5">
        <w:rPr>
          <w:rFonts w:ascii="Arial" w:hAnsi="Arial" w:cs="Arial"/>
          <w:color w:val="000000"/>
          <w:sz w:val="24"/>
          <w:szCs w:val="24"/>
          <w:lang w:val="es-AR"/>
        </w:rPr>
        <w:br/>
      </w:r>
      <w:r w:rsidRPr="001045F5">
        <w:rPr>
          <w:rStyle w:val="fontstyle21"/>
          <w:rFonts w:ascii="Arial" w:hAnsi="Arial" w:cs="Arial"/>
          <w:color w:val="7030A0"/>
          <w:lang w:val="es-AR"/>
        </w:rPr>
        <w:t xml:space="preserve">3) </w:t>
      </w:r>
      <w:r w:rsidRPr="001045F5">
        <w:rPr>
          <w:rStyle w:val="fontstyle21"/>
          <w:rFonts w:ascii="Arial" w:hAnsi="Arial" w:cs="Arial"/>
          <w:lang w:val="es-AR"/>
        </w:rPr>
        <w:t>relaciones con los compañeros</w:t>
      </w:r>
      <w:r w:rsidRPr="001045F5">
        <w:rPr>
          <w:rFonts w:ascii="Arial" w:hAnsi="Arial" w:cs="Arial"/>
          <w:color w:val="000000"/>
          <w:sz w:val="24"/>
          <w:szCs w:val="24"/>
          <w:lang w:val="es-AR"/>
        </w:rPr>
        <w:br/>
      </w:r>
      <w:r w:rsidRPr="001045F5">
        <w:rPr>
          <w:rStyle w:val="fontstyle21"/>
          <w:rFonts w:ascii="Arial" w:hAnsi="Arial" w:cs="Arial"/>
          <w:color w:val="7030A0"/>
          <w:lang w:val="es-AR"/>
        </w:rPr>
        <w:t xml:space="preserve">4) </w:t>
      </w:r>
      <w:r w:rsidRPr="001045F5">
        <w:rPr>
          <w:rStyle w:val="fontstyle21"/>
          <w:rFonts w:ascii="Arial" w:hAnsi="Arial" w:cs="Arial"/>
          <w:lang w:val="es-AR"/>
        </w:rPr>
        <w:t>coherencia entre lo que se dice y se hace</w:t>
      </w:r>
      <w:r w:rsidRPr="001045F5">
        <w:rPr>
          <w:rFonts w:ascii="Arial" w:hAnsi="Arial" w:cs="Arial"/>
          <w:color w:val="000000"/>
          <w:sz w:val="24"/>
          <w:szCs w:val="24"/>
          <w:lang w:val="es-AR"/>
        </w:rPr>
        <w:br/>
      </w:r>
      <w:r w:rsidRPr="001045F5">
        <w:rPr>
          <w:rStyle w:val="fontstyle21"/>
          <w:rFonts w:ascii="Arial" w:hAnsi="Arial" w:cs="Arial"/>
          <w:color w:val="7030A0"/>
          <w:lang w:val="es-AR"/>
        </w:rPr>
        <w:t xml:space="preserve">5) </w:t>
      </w:r>
      <w:r w:rsidRPr="001045F5">
        <w:rPr>
          <w:rStyle w:val="fontstyle21"/>
          <w:rFonts w:ascii="Arial" w:hAnsi="Arial" w:cs="Arial"/>
          <w:lang w:val="es-AR"/>
        </w:rPr>
        <w:t>Elogiar los éxitos y no echar en cara los fracasos</w:t>
      </w:r>
      <w:r w:rsidRPr="001045F5">
        <w:rPr>
          <w:rFonts w:ascii="Arial" w:hAnsi="Arial" w:cs="Arial"/>
          <w:color w:val="000000"/>
          <w:sz w:val="24"/>
          <w:szCs w:val="24"/>
          <w:lang w:val="es-AR"/>
        </w:rPr>
        <w:br/>
      </w:r>
      <w:r w:rsidRPr="001045F5">
        <w:rPr>
          <w:rStyle w:val="fontstyle21"/>
          <w:rFonts w:ascii="Arial" w:hAnsi="Arial" w:cs="Arial"/>
          <w:color w:val="7030A0"/>
          <w:lang w:val="es-AR"/>
        </w:rPr>
        <w:t xml:space="preserve">6) </w:t>
      </w:r>
      <w:r w:rsidRPr="001045F5">
        <w:rPr>
          <w:rStyle w:val="fontstyle21"/>
          <w:rFonts w:ascii="Arial" w:hAnsi="Arial" w:cs="Arial"/>
          <w:lang w:val="es-AR"/>
        </w:rPr>
        <w:t>Desarrollar el mayor número de destreza y conocimientos</w:t>
      </w:r>
      <w:r w:rsidRPr="001045F5">
        <w:rPr>
          <w:rFonts w:ascii="Arial" w:hAnsi="Arial" w:cs="Arial"/>
          <w:color w:val="000000"/>
          <w:sz w:val="24"/>
          <w:szCs w:val="24"/>
          <w:lang w:val="es-AR"/>
        </w:rPr>
        <w:br/>
      </w:r>
      <w:r w:rsidRPr="001045F5">
        <w:rPr>
          <w:rStyle w:val="fontstyle21"/>
          <w:rFonts w:ascii="Arial" w:hAnsi="Arial" w:cs="Arial"/>
          <w:color w:val="7030A0"/>
          <w:lang w:val="es-AR"/>
        </w:rPr>
        <w:t xml:space="preserve">7) </w:t>
      </w:r>
      <w:r w:rsidRPr="001045F5">
        <w:rPr>
          <w:rStyle w:val="fontstyle21"/>
          <w:rFonts w:ascii="Arial" w:hAnsi="Arial" w:cs="Arial"/>
          <w:lang w:val="es-AR"/>
        </w:rPr>
        <w:t>Enseñar a decir que no ,a resistir y aceptar las consecuencias.</w:t>
      </w:r>
      <w:r w:rsidRPr="001045F5">
        <w:rPr>
          <w:rFonts w:ascii="Arial" w:hAnsi="Arial" w:cs="Arial"/>
          <w:color w:val="000000"/>
          <w:sz w:val="24"/>
          <w:szCs w:val="24"/>
          <w:lang w:val="es-AR"/>
        </w:rPr>
        <w:br/>
      </w:r>
      <w:r w:rsidRPr="001045F5">
        <w:rPr>
          <w:rStyle w:val="fontstyle21"/>
          <w:rFonts w:ascii="Arial" w:hAnsi="Arial" w:cs="Arial"/>
          <w:color w:val="7030A0"/>
          <w:lang w:val="es-AR"/>
        </w:rPr>
        <w:t xml:space="preserve">8) </w:t>
      </w:r>
      <w:r w:rsidRPr="001045F5">
        <w:rPr>
          <w:rStyle w:val="fontstyle21"/>
          <w:rFonts w:ascii="Arial" w:hAnsi="Arial" w:cs="Arial"/>
          <w:lang w:val="es-AR"/>
        </w:rPr>
        <w:t>Mostrar amor ,expresar ternura ,solidaridad</w:t>
      </w:r>
    </w:p>
    <w:p w:rsidR="001045F5" w:rsidRPr="00D446EE" w:rsidRDefault="001045F5" w:rsidP="001045F5">
      <w:pPr>
        <w:jc w:val="center"/>
        <w:rPr>
          <w:rFonts w:ascii="Arial Black" w:hAnsi="Arial Black" w:cstheme="minorHAnsi"/>
          <w:b/>
          <w:bCs/>
          <w:color w:val="000000"/>
          <w:sz w:val="28"/>
          <w:szCs w:val="28"/>
          <w:lang w:val="es-AR"/>
        </w:rPr>
      </w:pPr>
      <w:r w:rsidRPr="001045F5">
        <w:rPr>
          <w:rFonts w:ascii="Arial" w:hAnsi="Arial" w:cs="Arial"/>
          <w:color w:val="7030A0"/>
          <w:sz w:val="24"/>
          <w:szCs w:val="24"/>
          <w:u w:val="single"/>
          <w:lang w:val="es-AR"/>
        </w:rPr>
        <w:br/>
      </w:r>
      <w:r w:rsidRPr="00D446EE">
        <w:rPr>
          <w:rStyle w:val="fontstyle01"/>
          <w:rFonts w:ascii="Arial Black" w:hAnsi="Arial Black" w:cstheme="minorHAnsi"/>
          <w:color w:val="7030A0"/>
          <w:u w:val="single"/>
          <w:lang w:val="es-AR"/>
        </w:rPr>
        <w:t>¿A qué nos referimos cuando hablamos de prevención de</w:t>
      </w:r>
      <w:r w:rsidRPr="00D446EE">
        <w:rPr>
          <w:rFonts w:ascii="Arial Black" w:hAnsi="Arial Black" w:cstheme="minorHAnsi"/>
          <w:b/>
          <w:bCs/>
          <w:color w:val="7030A0"/>
          <w:sz w:val="28"/>
          <w:szCs w:val="28"/>
          <w:u w:val="single"/>
          <w:lang w:val="es-AR"/>
        </w:rPr>
        <w:br/>
      </w:r>
      <w:r w:rsidRPr="00D446EE">
        <w:rPr>
          <w:rStyle w:val="fontstyle01"/>
          <w:rFonts w:ascii="Arial Black" w:hAnsi="Arial Black" w:cstheme="minorHAnsi"/>
          <w:color w:val="7030A0"/>
          <w:u w:val="single"/>
          <w:lang w:val="es-AR"/>
        </w:rPr>
        <w:t>adicciones?</w:t>
      </w:r>
    </w:p>
    <w:p w:rsidR="001045F5" w:rsidRDefault="001045F5" w:rsidP="001045F5">
      <w:pPr>
        <w:rPr>
          <w:rStyle w:val="fontstyle21"/>
          <w:rFonts w:ascii="Arial" w:hAnsi="Arial" w:cs="Arial"/>
          <w:lang w:val="es-AR"/>
        </w:rPr>
      </w:pPr>
      <w:r w:rsidRPr="001045F5">
        <w:rPr>
          <w:rFonts w:ascii="Arial" w:hAnsi="Arial" w:cs="Arial"/>
          <w:b/>
          <w:bCs/>
          <w:color w:val="000000"/>
          <w:sz w:val="24"/>
          <w:szCs w:val="24"/>
          <w:lang w:val="es-AR"/>
        </w:rPr>
        <w:br/>
      </w:r>
      <w:r w:rsidRPr="001045F5">
        <w:rPr>
          <w:rStyle w:val="fontstyle21"/>
          <w:rFonts w:ascii="Arial" w:hAnsi="Arial" w:cs="Arial"/>
          <w:lang w:val="es-AR"/>
        </w:rPr>
        <w:t>Al conjunto de acciones que permiten evitar el consumo problemático,</w:t>
      </w:r>
      <w:r w:rsidR="00921EAC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disminuir situaciones de riesgo y limitar los daños que ocasiona el uso de estas</w:t>
      </w:r>
      <w:r w:rsidR="00921EAC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sustancias. Gracias a que muchos países han trabajado en la prevención del</w:t>
      </w:r>
      <w:r w:rsidR="00921EAC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consumo de sustancias psicoactivas, se ha reconocido la necesidad de partir de</w:t>
      </w:r>
      <w:r w:rsidR="00921EAC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="00921EAC">
        <w:rPr>
          <w:rStyle w:val="fontstyle21"/>
          <w:rFonts w:ascii="Arial" w:hAnsi="Arial" w:cs="Arial"/>
          <w:lang w:val="es-AR"/>
        </w:rPr>
        <w:t xml:space="preserve">teorías y </w:t>
      </w:r>
      <w:r w:rsidRPr="001045F5">
        <w:rPr>
          <w:rStyle w:val="fontstyle21"/>
          <w:rFonts w:ascii="Arial" w:hAnsi="Arial" w:cs="Arial"/>
          <w:lang w:val="es-AR"/>
        </w:rPr>
        <w:t>modelos internacionales para explicar los factores relacionados con las</w:t>
      </w:r>
      <w:r w:rsidR="00921EAC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conductas de consumo y definir los procedimientos más adecuados para influir y</w:t>
      </w:r>
      <w:r w:rsidR="00921EAC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Pr="001045F5">
        <w:rPr>
          <w:rStyle w:val="fontstyle21"/>
          <w:rFonts w:ascii="Arial" w:hAnsi="Arial" w:cs="Arial"/>
          <w:lang w:val="es-AR"/>
        </w:rPr>
        <w:t>modificar tales conductas.</w:t>
      </w:r>
    </w:p>
    <w:p w:rsidR="00921EAC" w:rsidRDefault="00921EAC" w:rsidP="001045F5">
      <w:pPr>
        <w:rPr>
          <w:rStyle w:val="fontstyle21"/>
          <w:rFonts w:ascii="Arial" w:hAnsi="Arial" w:cs="Arial"/>
          <w:lang w:val="es-AR"/>
        </w:rPr>
      </w:pPr>
    </w:p>
    <w:p w:rsidR="00D637BC" w:rsidRDefault="00D637BC" w:rsidP="00D637BC">
      <w:pPr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</w:p>
    <w:p w:rsidR="00D637BC" w:rsidRDefault="00D637BC" w:rsidP="00D637BC">
      <w:pPr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</w:p>
    <w:p w:rsidR="00D637BC" w:rsidRDefault="00D637BC" w:rsidP="00D637BC">
      <w:pPr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</w:p>
    <w:p w:rsidR="00D637BC" w:rsidRDefault="00D637BC" w:rsidP="00D637BC">
      <w:pPr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</w:p>
    <w:p w:rsidR="00921EAC" w:rsidRPr="00D446EE" w:rsidRDefault="00921EAC" w:rsidP="00D637BC">
      <w:pPr>
        <w:jc w:val="center"/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Principales modelos de prevención de las adicciones</w:t>
      </w:r>
    </w:p>
    <w:p w:rsidR="00921EAC" w:rsidRPr="00D446EE" w:rsidRDefault="00921EAC" w:rsidP="00921EAC">
      <w:pPr>
        <w:jc w:val="center"/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</w:p>
    <w:p w:rsidR="00921EAC" w:rsidRPr="00D446EE" w:rsidRDefault="00921EAC" w:rsidP="00921EAC">
      <w:pPr>
        <w:jc w:val="center"/>
        <w:rPr>
          <w:rFonts w:ascii="Arial Black" w:hAnsi="Arial Black" w:cs="Arial"/>
          <w:color w:val="7030A0"/>
          <w:sz w:val="24"/>
          <w:szCs w:val="24"/>
          <w:lang w:val="es-AR"/>
        </w:rPr>
      </w:pP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>D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>IVERSAS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 xml:space="preserve"> 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>MIRADAS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 xml:space="preserve"> 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>ACERCA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 xml:space="preserve"> 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>DEL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 xml:space="preserve"> 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>CONSUMO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 xml:space="preserve"> 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>DE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 xml:space="preserve"> </w:t>
      </w:r>
      <w:r w:rsidRPr="00D446EE">
        <w:rPr>
          <w:rFonts w:ascii="Arial" w:hAnsi="Arial" w:cs="Arial"/>
          <w:color w:val="7030A0"/>
          <w:sz w:val="24"/>
          <w:szCs w:val="24"/>
          <w:lang w:val="es-AR"/>
        </w:rPr>
        <w:t>​</w:t>
      </w:r>
      <w:r w:rsidRPr="00D446EE">
        <w:rPr>
          <w:rFonts w:ascii="Arial Black" w:hAnsi="Arial Black" w:cs="Arial"/>
          <w:color w:val="7030A0"/>
          <w:sz w:val="24"/>
          <w:szCs w:val="24"/>
          <w:lang w:val="es-AR"/>
        </w:rPr>
        <w:t>SUSTANCIAS</w:t>
      </w:r>
    </w:p>
    <w:p w:rsidR="00921EAC" w:rsidRPr="00921EAC" w:rsidRDefault="00921EAC" w:rsidP="00921EAC">
      <w:pPr>
        <w:jc w:val="center"/>
        <w:rPr>
          <w:rFonts w:ascii="Arial Black" w:hAnsi="Arial Black" w:cs="Arial"/>
          <w:color w:val="7030A0"/>
          <w:sz w:val="24"/>
          <w:szCs w:val="24"/>
          <w:lang w:val="es-AR"/>
        </w:rPr>
      </w:pPr>
    </w:p>
    <w:p w:rsidR="00921EAC" w:rsidRDefault="00921EAC" w:rsidP="00921EAC">
      <w:pPr>
        <w:rPr>
          <w:rFonts w:ascii="Arial" w:hAnsi="Arial" w:cs="Arial"/>
          <w:sz w:val="24"/>
          <w:szCs w:val="24"/>
          <w:lang w:val="es-AR"/>
        </w:rPr>
      </w:pPr>
      <w:r w:rsidRPr="00921EAC">
        <w:rPr>
          <w:rFonts w:ascii="Arial" w:hAnsi="Arial" w:cs="Arial"/>
          <w:sz w:val="24"/>
          <w:szCs w:val="24"/>
          <w:lang w:val="es-AR"/>
        </w:rPr>
        <w:t>Al abordar la problemática del consumo, es importante q</w:t>
      </w:r>
      <w:r>
        <w:rPr>
          <w:rFonts w:ascii="Arial" w:hAnsi="Arial" w:cs="Arial"/>
          <w:sz w:val="24"/>
          <w:szCs w:val="24"/>
          <w:lang w:val="es-AR"/>
        </w:rPr>
        <w:t xml:space="preserve">ue podamos </w:t>
      </w:r>
      <w:r w:rsidRPr="00921EAC">
        <w:rPr>
          <w:rFonts w:ascii="Arial" w:hAnsi="Arial" w:cs="Arial"/>
          <w:sz w:val="24"/>
          <w:szCs w:val="24"/>
          <w:lang w:val="es-AR"/>
        </w:rPr>
        <w:t>identificar en nosotros posibles miradas (y expres</w:t>
      </w:r>
      <w:r>
        <w:rPr>
          <w:rFonts w:ascii="Arial" w:hAnsi="Arial" w:cs="Arial"/>
          <w:sz w:val="24"/>
          <w:szCs w:val="24"/>
          <w:lang w:val="es-AR"/>
        </w:rPr>
        <w:t xml:space="preserve">iones) respecto de las personas que se </w:t>
      </w:r>
      <w:r w:rsidRPr="00921EAC">
        <w:rPr>
          <w:rFonts w:ascii="Arial" w:hAnsi="Arial" w:cs="Arial"/>
          <w:sz w:val="24"/>
          <w:szCs w:val="24"/>
          <w:lang w:val="es-AR"/>
        </w:rPr>
        <w:t>encuentran en situaciones de consumo problemático y que, en mayor o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r w:rsidRPr="00921EAC">
        <w:rPr>
          <w:rFonts w:ascii="Arial" w:hAnsi="Arial" w:cs="Arial"/>
          <w:sz w:val="24"/>
          <w:szCs w:val="24"/>
          <w:lang w:val="es-AR"/>
        </w:rPr>
        <w:t>menor medida, pueden filtrarse en nuestras prá</w:t>
      </w:r>
      <w:r>
        <w:rPr>
          <w:rFonts w:ascii="Arial" w:hAnsi="Arial" w:cs="Arial"/>
          <w:sz w:val="24"/>
          <w:szCs w:val="24"/>
          <w:lang w:val="es-AR"/>
        </w:rPr>
        <w:t xml:space="preserve">cticas y lenguajes. Se trata de </w:t>
      </w:r>
      <w:r w:rsidRPr="00921EAC">
        <w:rPr>
          <w:rFonts w:ascii="Arial" w:hAnsi="Arial" w:cs="Arial"/>
          <w:sz w:val="24"/>
          <w:szCs w:val="24"/>
          <w:lang w:val="es-AR"/>
        </w:rPr>
        <w:t>perspectivas que obturan, obstaculizan, impo</w:t>
      </w:r>
      <w:r>
        <w:rPr>
          <w:rFonts w:ascii="Arial" w:hAnsi="Arial" w:cs="Arial"/>
          <w:sz w:val="24"/>
          <w:szCs w:val="24"/>
          <w:lang w:val="es-AR"/>
        </w:rPr>
        <w:t xml:space="preserve">sibilitan una acción solidaria, incluyente </w:t>
      </w:r>
      <w:r w:rsidRPr="00921EAC">
        <w:rPr>
          <w:rFonts w:ascii="Arial" w:hAnsi="Arial" w:cs="Arial"/>
          <w:sz w:val="24"/>
          <w:szCs w:val="24"/>
          <w:lang w:val="es-AR"/>
        </w:rPr>
        <w:t>o colectiva, es decir muchas veces derivan en</w:t>
      </w:r>
      <w:r>
        <w:rPr>
          <w:rFonts w:ascii="Arial" w:hAnsi="Arial" w:cs="Arial"/>
          <w:sz w:val="24"/>
          <w:szCs w:val="24"/>
          <w:lang w:val="es-AR"/>
        </w:rPr>
        <w:t xml:space="preserve"> la sensación de que nada puede </w:t>
      </w:r>
      <w:r w:rsidRPr="00921EAC">
        <w:rPr>
          <w:rFonts w:ascii="Arial" w:hAnsi="Arial" w:cs="Arial"/>
          <w:sz w:val="24"/>
          <w:szCs w:val="24"/>
          <w:lang w:val="es-AR"/>
        </w:rPr>
        <w:t>hacerse. Al mismo tiempo, están de fo</w:t>
      </w:r>
      <w:r>
        <w:rPr>
          <w:rFonts w:ascii="Arial" w:hAnsi="Arial" w:cs="Arial"/>
          <w:sz w:val="24"/>
          <w:szCs w:val="24"/>
          <w:lang w:val="es-AR"/>
        </w:rPr>
        <w:t xml:space="preserve">ndo en los modos de actuar y de </w:t>
      </w:r>
      <w:r w:rsidRPr="00921EAC">
        <w:rPr>
          <w:rFonts w:ascii="Arial" w:hAnsi="Arial" w:cs="Arial"/>
          <w:sz w:val="24"/>
          <w:szCs w:val="24"/>
          <w:lang w:val="es-AR"/>
        </w:rPr>
        <w:t xml:space="preserve">relacionarnos con los demás. Llevan al </w:t>
      </w:r>
      <w:proofErr w:type="spellStart"/>
      <w:r w:rsidRPr="00921EAC">
        <w:rPr>
          <w:rFonts w:ascii="Arial" w:hAnsi="Arial" w:cs="Arial"/>
          <w:sz w:val="24"/>
          <w:szCs w:val="24"/>
          <w:lang w:val="es-AR"/>
        </w:rPr>
        <w:t>borramiento</w:t>
      </w:r>
      <w:proofErr w:type="spellEnd"/>
      <w:r w:rsidRPr="00921EAC">
        <w:rPr>
          <w:rFonts w:ascii="Arial" w:hAnsi="Arial" w:cs="Arial"/>
          <w:sz w:val="24"/>
          <w:szCs w:val="24"/>
          <w:lang w:val="es-AR"/>
        </w:rPr>
        <w:t xml:space="preserve"> del sujeto.</w:t>
      </w:r>
    </w:p>
    <w:p w:rsidR="00921EAC" w:rsidRPr="00921EAC" w:rsidRDefault="00921EAC" w:rsidP="00921EAC">
      <w:pPr>
        <w:rPr>
          <w:rFonts w:ascii="Arial" w:hAnsi="Arial" w:cs="Arial"/>
          <w:sz w:val="24"/>
          <w:szCs w:val="24"/>
          <w:lang w:val="es-AR"/>
        </w:rPr>
      </w:pPr>
    </w:p>
    <w:p w:rsidR="00921EAC" w:rsidRPr="00D446EE" w:rsidRDefault="00921EAC" w:rsidP="00921EAC">
      <w:pPr>
        <w:jc w:val="center"/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L</w:t>
      </w:r>
      <w:r w:rsidRPr="00D446EE">
        <w:rPr>
          <w:rFonts w:ascii="Arial" w:hAnsi="Arial" w:cs="Arial"/>
          <w:b/>
          <w:color w:val="7030A0"/>
          <w:sz w:val="28"/>
          <w:szCs w:val="28"/>
          <w:u w:val="single"/>
          <w:lang w:val="es-AR"/>
        </w:rPr>
        <w:t>​</w:t>
      </w: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AS</w:t>
      </w:r>
      <w:r w:rsidRPr="00D446EE">
        <w:rPr>
          <w:rFonts w:ascii="Arial" w:hAnsi="Arial" w:cs="Arial"/>
          <w:b/>
          <w:color w:val="7030A0"/>
          <w:sz w:val="28"/>
          <w:szCs w:val="28"/>
          <w:u w:val="single"/>
          <w:lang w:val="es-AR"/>
        </w:rPr>
        <w:t>​</w:t>
      </w: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 xml:space="preserve"> </w:t>
      </w:r>
      <w:r w:rsidRPr="00D446EE">
        <w:rPr>
          <w:rFonts w:ascii="Arial" w:hAnsi="Arial" w:cs="Arial"/>
          <w:b/>
          <w:color w:val="7030A0"/>
          <w:sz w:val="28"/>
          <w:szCs w:val="28"/>
          <w:u w:val="single"/>
          <w:lang w:val="es-AR"/>
        </w:rPr>
        <w:t>​</w:t>
      </w: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REPRESENTACIONES</w:t>
      </w:r>
      <w:r w:rsidRPr="00D446EE">
        <w:rPr>
          <w:rFonts w:ascii="Arial" w:hAnsi="Arial" w:cs="Arial"/>
          <w:b/>
          <w:color w:val="7030A0"/>
          <w:sz w:val="28"/>
          <w:szCs w:val="28"/>
          <w:u w:val="single"/>
          <w:lang w:val="es-AR"/>
        </w:rPr>
        <w:t>​</w:t>
      </w: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 xml:space="preserve"> </w:t>
      </w:r>
      <w:r w:rsidRPr="00D446EE">
        <w:rPr>
          <w:rFonts w:ascii="Arial" w:hAnsi="Arial" w:cs="Arial"/>
          <w:b/>
          <w:color w:val="7030A0"/>
          <w:sz w:val="28"/>
          <w:szCs w:val="28"/>
          <w:u w:val="single"/>
          <w:lang w:val="es-AR"/>
        </w:rPr>
        <w:t>​</w:t>
      </w: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SOCIALES</w:t>
      </w:r>
      <w:r w:rsidRPr="00D446EE">
        <w:rPr>
          <w:rFonts w:ascii="Arial" w:hAnsi="Arial" w:cs="Arial"/>
          <w:b/>
          <w:color w:val="7030A0"/>
          <w:sz w:val="28"/>
          <w:szCs w:val="28"/>
          <w:u w:val="single"/>
          <w:lang w:val="es-AR"/>
        </w:rPr>
        <w:t>​</w:t>
      </w: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 xml:space="preserve"> </w:t>
      </w:r>
      <w:r w:rsidRPr="00D446EE">
        <w:rPr>
          <w:rFonts w:ascii="Arial" w:hAnsi="Arial" w:cs="Arial"/>
          <w:b/>
          <w:color w:val="7030A0"/>
          <w:sz w:val="28"/>
          <w:szCs w:val="28"/>
          <w:u w:val="single"/>
          <w:lang w:val="es-AR"/>
        </w:rPr>
        <w:t>​</w:t>
      </w: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CONSTITUYENDO</w:t>
      </w:r>
      <w:r w:rsidRPr="00D446EE">
        <w:rPr>
          <w:rFonts w:ascii="Arial" w:hAnsi="Arial" w:cs="Arial"/>
          <w:b/>
          <w:color w:val="7030A0"/>
          <w:sz w:val="28"/>
          <w:szCs w:val="28"/>
          <w:u w:val="single"/>
          <w:lang w:val="es-AR"/>
        </w:rPr>
        <w:t>​</w:t>
      </w: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 xml:space="preserve"> </w:t>
      </w:r>
      <w:r w:rsidRPr="00D446EE">
        <w:rPr>
          <w:rFonts w:ascii="Arial" w:hAnsi="Arial" w:cs="Arial"/>
          <w:b/>
          <w:color w:val="7030A0"/>
          <w:sz w:val="28"/>
          <w:szCs w:val="28"/>
          <w:u w:val="single"/>
          <w:lang w:val="es-AR"/>
        </w:rPr>
        <w:t>​</w:t>
      </w: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LAS</w:t>
      </w:r>
      <w:r w:rsidRPr="00D446EE">
        <w:rPr>
          <w:rFonts w:ascii="Arial" w:hAnsi="Arial" w:cs="Arial"/>
          <w:b/>
          <w:color w:val="7030A0"/>
          <w:sz w:val="28"/>
          <w:szCs w:val="28"/>
          <w:u w:val="single"/>
          <w:lang w:val="es-AR"/>
        </w:rPr>
        <w:t>​</w:t>
      </w: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 xml:space="preserve"> </w:t>
      </w:r>
      <w:r w:rsidRPr="00D446EE">
        <w:rPr>
          <w:rFonts w:ascii="Arial" w:hAnsi="Arial" w:cs="Arial"/>
          <w:b/>
          <w:color w:val="7030A0"/>
          <w:sz w:val="28"/>
          <w:szCs w:val="28"/>
          <w:u w:val="single"/>
          <w:lang w:val="es-AR"/>
        </w:rPr>
        <w:t>​</w:t>
      </w:r>
      <w:r w:rsidRPr="00D446EE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MIRADAS</w:t>
      </w:r>
    </w:p>
    <w:p w:rsidR="00921EAC" w:rsidRPr="00921EAC" w:rsidRDefault="00921EAC" w:rsidP="00921EAC">
      <w:pPr>
        <w:jc w:val="center"/>
        <w:rPr>
          <w:rFonts w:ascii="Arial" w:hAnsi="Arial" w:cs="Arial"/>
          <w:b/>
          <w:sz w:val="24"/>
          <w:szCs w:val="24"/>
          <w:u w:val="single"/>
          <w:lang w:val="es-AR"/>
        </w:rPr>
      </w:pPr>
    </w:p>
    <w:p w:rsidR="00921EAC" w:rsidRDefault="00921EAC" w:rsidP="00921EAC">
      <w:pPr>
        <w:rPr>
          <w:rFonts w:ascii="Arial" w:hAnsi="Arial" w:cs="Arial"/>
          <w:sz w:val="24"/>
          <w:szCs w:val="24"/>
          <w:lang w:val="es-AR"/>
        </w:rPr>
      </w:pPr>
      <w:r w:rsidRPr="00921EAC">
        <w:rPr>
          <w:rFonts w:ascii="Arial" w:hAnsi="Arial" w:cs="Arial"/>
          <w:sz w:val="24"/>
          <w:szCs w:val="24"/>
          <w:lang w:val="es-AR"/>
        </w:rPr>
        <w:t>Resulta importante detenernos en el concepto</w:t>
      </w:r>
      <w:r>
        <w:rPr>
          <w:rFonts w:ascii="Arial" w:hAnsi="Arial" w:cs="Arial"/>
          <w:sz w:val="24"/>
          <w:szCs w:val="24"/>
          <w:lang w:val="es-AR"/>
        </w:rPr>
        <w:t xml:space="preserve"> de “representaciones sociales” </w:t>
      </w:r>
      <w:r w:rsidRPr="00921EAC">
        <w:rPr>
          <w:rFonts w:ascii="Arial" w:hAnsi="Arial" w:cs="Arial"/>
          <w:sz w:val="24"/>
          <w:szCs w:val="24"/>
          <w:lang w:val="es-AR"/>
        </w:rPr>
        <w:t xml:space="preserve">acuñado por </w:t>
      </w:r>
      <w:proofErr w:type="spellStart"/>
      <w:r w:rsidRPr="00921EAC">
        <w:rPr>
          <w:rFonts w:ascii="Arial" w:hAnsi="Arial" w:cs="Arial"/>
          <w:sz w:val="24"/>
          <w:szCs w:val="24"/>
          <w:lang w:val="es-AR"/>
        </w:rPr>
        <w:t>Moscovici</w:t>
      </w:r>
      <w:proofErr w:type="spellEnd"/>
      <w:r w:rsidRPr="00921EAC">
        <w:rPr>
          <w:rFonts w:ascii="Arial" w:hAnsi="Arial" w:cs="Arial"/>
          <w:sz w:val="24"/>
          <w:szCs w:val="24"/>
          <w:lang w:val="es-AR"/>
        </w:rPr>
        <w:t>. Constituyen modos de construir la realidad en fun</w:t>
      </w:r>
      <w:r>
        <w:rPr>
          <w:rFonts w:ascii="Arial" w:hAnsi="Arial" w:cs="Arial"/>
          <w:sz w:val="24"/>
          <w:szCs w:val="24"/>
          <w:lang w:val="es-AR"/>
        </w:rPr>
        <w:t xml:space="preserve">ción de las </w:t>
      </w:r>
      <w:r w:rsidRPr="00921EAC">
        <w:rPr>
          <w:rFonts w:ascii="Arial" w:hAnsi="Arial" w:cs="Arial"/>
          <w:sz w:val="24"/>
          <w:szCs w:val="24"/>
          <w:lang w:val="es-AR"/>
        </w:rPr>
        <w:t>comunicaciones que circulan en el medi</w:t>
      </w:r>
      <w:r>
        <w:rPr>
          <w:rFonts w:ascii="Arial" w:hAnsi="Arial" w:cs="Arial"/>
          <w:sz w:val="24"/>
          <w:szCs w:val="24"/>
          <w:lang w:val="es-AR"/>
        </w:rPr>
        <w:t xml:space="preserve">o ​social, así como los roles y posiciones que </w:t>
      </w:r>
      <w:r w:rsidRPr="00921EAC">
        <w:rPr>
          <w:rFonts w:ascii="Arial" w:hAnsi="Arial" w:cs="Arial"/>
          <w:sz w:val="24"/>
          <w:szCs w:val="24"/>
          <w:lang w:val="es-AR"/>
        </w:rPr>
        <w:t>al individuo le toca asumir y ocupar dentro de ese</w:t>
      </w:r>
      <w:r>
        <w:rPr>
          <w:rFonts w:ascii="Arial" w:hAnsi="Arial" w:cs="Arial"/>
          <w:sz w:val="24"/>
          <w:szCs w:val="24"/>
          <w:lang w:val="es-AR"/>
        </w:rPr>
        <w:t xml:space="preserve"> medio. En las representaciones </w:t>
      </w:r>
      <w:r w:rsidRPr="00921EAC">
        <w:rPr>
          <w:rFonts w:ascii="Arial" w:hAnsi="Arial" w:cs="Arial"/>
          <w:sz w:val="24"/>
          <w:szCs w:val="24"/>
          <w:lang w:val="es-AR"/>
        </w:rPr>
        <w:t xml:space="preserve">sociales encontramos expresadas el conjunto de creencias, valores, actitudes </w:t>
      </w:r>
      <w:r>
        <w:rPr>
          <w:rFonts w:ascii="Arial" w:hAnsi="Arial" w:cs="Arial"/>
          <w:sz w:val="24"/>
          <w:szCs w:val="24"/>
          <w:lang w:val="es-AR"/>
        </w:rPr>
        <w:t xml:space="preserve">que </w:t>
      </w:r>
      <w:r w:rsidRPr="00921EAC">
        <w:rPr>
          <w:rFonts w:ascii="Arial" w:hAnsi="Arial" w:cs="Arial"/>
          <w:sz w:val="24"/>
          <w:szCs w:val="24"/>
          <w:lang w:val="es-AR"/>
        </w:rPr>
        <w:t>determinan nuestro modo de actuar</w:t>
      </w:r>
      <w:r>
        <w:rPr>
          <w:rFonts w:ascii="Arial" w:hAnsi="Arial" w:cs="Arial"/>
          <w:sz w:val="24"/>
          <w:szCs w:val="24"/>
          <w:lang w:val="es-AR"/>
        </w:rPr>
        <w:t xml:space="preserve"> y de ser en la vida cotidiana.</w:t>
      </w:r>
    </w:p>
    <w:p w:rsidR="00D446EE" w:rsidRDefault="00921EAC" w:rsidP="00921EAC">
      <w:pPr>
        <w:rPr>
          <w:rFonts w:ascii="Arial" w:hAnsi="Arial" w:cs="Arial"/>
          <w:sz w:val="24"/>
          <w:szCs w:val="24"/>
          <w:lang w:val="es-AR"/>
        </w:rPr>
      </w:pPr>
      <w:r w:rsidRPr="00921EAC">
        <w:rPr>
          <w:rFonts w:ascii="Arial" w:hAnsi="Arial" w:cs="Arial"/>
          <w:sz w:val="24"/>
          <w:szCs w:val="24"/>
          <w:lang w:val="es-AR"/>
        </w:rPr>
        <w:t xml:space="preserve">A continuación, se presentan imágenes que </w:t>
      </w:r>
      <w:r>
        <w:rPr>
          <w:rFonts w:ascii="Arial" w:hAnsi="Arial" w:cs="Arial"/>
          <w:sz w:val="24"/>
          <w:szCs w:val="24"/>
          <w:lang w:val="es-AR"/>
        </w:rPr>
        <w:t xml:space="preserve">ejemplifican las comunicaciones </w:t>
      </w:r>
      <w:r w:rsidRPr="00921EAC">
        <w:rPr>
          <w:rFonts w:ascii="Arial" w:hAnsi="Arial" w:cs="Arial"/>
          <w:sz w:val="24"/>
          <w:szCs w:val="24"/>
          <w:lang w:val="es-AR"/>
        </w:rPr>
        <w:t>que circulan en el medio ​social, así como los roles y</w:t>
      </w:r>
      <w:r>
        <w:rPr>
          <w:rFonts w:ascii="Arial" w:hAnsi="Arial" w:cs="Arial"/>
          <w:sz w:val="24"/>
          <w:szCs w:val="24"/>
          <w:lang w:val="es-AR"/>
        </w:rPr>
        <w:t xml:space="preserve"> posiciones que al individuo le </w:t>
      </w:r>
      <w:r w:rsidRPr="00921EAC">
        <w:rPr>
          <w:rFonts w:ascii="Arial" w:hAnsi="Arial" w:cs="Arial"/>
          <w:sz w:val="24"/>
          <w:szCs w:val="24"/>
          <w:lang w:val="es-AR"/>
        </w:rPr>
        <w:t>toca asumir y ocupar dentro de ese medio, respec</w:t>
      </w:r>
      <w:r>
        <w:rPr>
          <w:rFonts w:ascii="Arial" w:hAnsi="Arial" w:cs="Arial"/>
          <w:sz w:val="24"/>
          <w:szCs w:val="24"/>
          <w:lang w:val="es-AR"/>
        </w:rPr>
        <w:t xml:space="preserve">to al consumo de sustancias. En </w:t>
      </w:r>
      <w:r w:rsidRPr="00921EAC">
        <w:rPr>
          <w:rFonts w:ascii="Arial" w:hAnsi="Arial" w:cs="Arial"/>
          <w:sz w:val="24"/>
          <w:szCs w:val="24"/>
          <w:lang w:val="es-AR"/>
        </w:rPr>
        <w:t>las imágenes se visualizan conver</w:t>
      </w:r>
      <w:r>
        <w:rPr>
          <w:rFonts w:ascii="Arial" w:hAnsi="Arial" w:cs="Arial"/>
          <w:sz w:val="24"/>
          <w:szCs w:val="24"/>
          <w:lang w:val="es-AR"/>
        </w:rPr>
        <w:t xml:space="preserve">saciones que son algunas de las </w:t>
      </w:r>
      <w:r w:rsidRPr="00921EAC">
        <w:rPr>
          <w:rFonts w:ascii="Arial" w:hAnsi="Arial" w:cs="Arial"/>
          <w:sz w:val="24"/>
          <w:szCs w:val="24"/>
          <w:lang w:val="es-AR"/>
        </w:rPr>
        <w:t>representaciones sociales que encontramos, las</w:t>
      </w:r>
      <w:r>
        <w:rPr>
          <w:rFonts w:ascii="Arial" w:hAnsi="Arial" w:cs="Arial"/>
          <w:sz w:val="24"/>
          <w:szCs w:val="24"/>
          <w:lang w:val="es-AR"/>
        </w:rPr>
        <w:t xml:space="preserve"> mismas expresan el conjunto de </w:t>
      </w:r>
      <w:r w:rsidRPr="00921EAC">
        <w:rPr>
          <w:rFonts w:ascii="Arial" w:hAnsi="Arial" w:cs="Arial"/>
          <w:sz w:val="24"/>
          <w:szCs w:val="24"/>
          <w:lang w:val="es-AR"/>
        </w:rPr>
        <w:t>creencias, valores, actitudes que determinan nuestro modo de</w:t>
      </w:r>
      <w:r>
        <w:rPr>
          <w:rFonts w:ascii="Arial" w:hAnsi="Arial" w:cs="Arial"/>
          <w:sz w:val="24"/>
          <w:szCs w:val="24"/>
          <w:lang w:val="es-AR"/>
        </w:rPr>
        <w:t xml:space="preserve"> actuar y de ser en la </w:t>
      </w:r>
      <w:r w:rsidRPr="00921EAC">
        <w:rPr>
          <w:rFonts w:ascii="Arial" w:hAnsi="Arial" w:cs="Arial"/>
          <w:sz w:val="24"/>
          <w:szCs w:val="24"/>
          <w:lang w:val="es-AR"/>
        </w:rPr>
        <w:t>vida cotidiana.</w:t>
      </w:r>
    </w:p>
    <w:p w:rsidR="00814EF9" w:rsidRDefault="00814EF9" w:rsidP="00921EAC">
      <w:pPr>
        <w:rPr>
          <w:rFonts w:ascii="Arial" w:hAnsi="Arial" w:cs="Arial"/>
          <w:sz w:val="24"/>
          <w:szCs w:val="24"/>
          <w:lang w:val="es-AR"/>
        </w:rPr>
      </w:pPr>
    </w:p>
    <w:p w:rsidR="00814EF9" w:rsidRDefault="00814EF9" w:rsidP="00921EAC">
      <w:pPr>
        <w:rPr>
          <w:rFonts w:ascii="Arial" w:hAnsi="Arial" w:cs="Arial"/>
          <w:sz w:val="24"/>
          <w:szCs w:val="24"/>
          <w:lang w:val="es-AR"/>
        </w:rPr>
      </w:pPr>
    </w:p>
    <w:p w:rsidR="00D446EE" w:rsidRDefault="00D446EE" w:rsidP="00921EAC">
      <w:pPr>
        <w:rPr>
          <w:rFonts w:ascii="Arial" w:hAnsi="Arial" w:cs="Arial"/>
          <w:sz w:val="24"/>
          <w:szCs w:val="24"/>
          <w:lang w:val="es-AR"/>
        </w:rPr>
      </w:pPr>
    </w:p>
    <w:p w:rsidR="00921EAC" w:rsidRDefault="00921EAC" w:rsidP="00D637BC">
      <w:pPr>
        <w:jc w:val="center"/>
        <w:rPr>
          <w:rFonts w:ascii="Arial" w:hAnsi="Arial" w:cs="Arial"/>
          <w:sz w:val="24"/>
          <w:szCs w:val="24"/>
          <w:lang w:val="es-AR"/>
        </w:rPr>
      </w:pPr>
      <w:r>
        <w:rPr>
          <w:noProof/>
          <w:lang w:val="es-ES" w:eastAsia="es-ES"/>
        </w:rPr>
        <w:drawing>
          <wp:inline distT="0" distB="0" distL="0" distR="0" wp14:anchorId="07628C7F" wp14:editId="66771328">
            <wp:extent cx="1828800" cy="1828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AC" w:rsidRDefault="00921EAC" w:rsidP="00921EAC">
      <w:pPr>
        <w:rPr>
          <w:rFonts w:ascii="Arial" w:hAnsi="Arial" w:cs="Arial"/>
          <w:sz w:val="24"/>
          <w:szCs w:val="24"/>
          <w:lang w:val="es-AR"/>
        </w:rPr>
      </w:pPr>
      <w:r w:rsidRPr="00921EAC">
        <w:rPr>
          <w:rFonts w:ascii="Arial" w:hAnsi="Arial" w:cs="Arial"/>
          <w:sz w:val="24"/>
          <w:szCs w:val="24"/>
          <w:lang w:val="es-AR"/>
        </w:rPr>
        <w:t>Desde esta mirada, ya no importa su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r w:rsidRPr="00921EAC">
        <w:rPr>
          <w:rFonts w:ascii="Arial" w:hAnsi="Arial" w:cs="Arial"/>
          <w:sz w:val="24"/>
          <w:szCs w:val="24"/>
          <w:lang w:val="es-AR"/>
        </w:rPr>
        <w:t>nombre, su historia, su vida, sino que es, por ejempl</w:t>
      </w:r>
      <w:r>
        <w:rPr>
          <w:rFonts w:ascii="Arial" w:hAnsi="Arial" w:cs="Arial"/>
          <w:sz w:val="24"/>
          <w:szCs w:val="24"/>
          <w:lang w:val="es-AR"/>
        </w:rPr>
        <w:t xml:space="preserve">o, “el drogado”, y estamos ante </w:t>
      </w:r>
      <w:r w:rsidRPr="00921EAC">
        <w:rPr>
          <w:rFonts w:ascii="Arial" w:hAnsi="Arial" w:cs="Arial"/>
          <w:sz w:val="24"/>
          <w:szCs w:val="24"/>
          <w:lang w:val="es-AR"/>
        </w:rPr>
        <w:t>un problema de inseguridad y quien debe actuar en p</w:t>
      </w:r>
      <w:r>
        <w:rPr>
          <w:rFonts w:ascii="Arial" w:hAnsi="Arial" w:cs="Arial"/>
          <w:sz w:val="24"/>
          <w:szCs w:val="24"/>
          <w:lang w:val="es-AR"/>
        </w:rPr>
        <w:t xml:space="preserve">rimer lugar es la policía y, en </w:t>
      </w:r>
      <w:r w:rsidRPr="00921EAC">
        <w:rPr>
          <w:rFonts w:ascii="Arial" w:hAnsi="Arial" w:cs="Arial"/>
          <w:sz w:val="24"/>
          <w:szCs w:val="24"/>
          <w:lang w:val="es-AR"/>
        </w:rPr>
        <w:t>segunda instancia, el gobierno endureciendo pe</w:t>
      </w:r>
      <w:r>
        <w:rPr>
          <w:rFonts w:ascii="Arial" w:hAnsi="Arial" w:cs="Arial"/>
          <w:sz w:val="24"/>
          <w:szCs w:val="24"/>
          <w:lang w:val="es-AR"/>
        </w:rPr>
        <w:t xml:space="preserve">nas, aumentando la vigilancia y </w:t>
      </w:r>
      <w:r w:rsidRPr="00921EAC">
        <w:rPr>
          <w:rFonts w:ascii="Arial" w:hAnsi="Arial" w:cs="Arial"/>
          <w:sz w:val="24"/>
          <w:szCs w:val="24"/>
          <w:lang w:val="es-AR"/>
        </w:rPr>
        <w:t xml:space="preserve">construyendo más cárceles. Es la mirada </w:t>
      </w:r>
      <w:proofErr w:type="spellStart"/>
      <w:r w:rsidRPr="00921EAC">
        <w:rPr>
          <w:rFonts w:ascii="Arial" w:hAnsi="Arial" w:cs="Arial"/>
          <w:sz w:val="24"/>
          <w:szCs w:val="24"/>
          <w:lang w:val="es-AR"/>
        </w:rPr>
        <w:t>criminalizadora</w:t>
      </w:r>
      <w:proofErr w:type="spellEnd"/>
      <w:r w:rsidRPr="00921EAC">
        <w:rPr>
          <w:rFonts w:ascii="Arial" w:hAnsi="Arial" w:cs="Arial"/>
          <w:sz w:val="24"/>
          <w:szCs w:val="24"/>
          <w:lang w:val="es-AR"/>
        </w:rPr>
        <w:t xml:space="preserve"> del consumo. El foco se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r w:rsidRPr="00921EAC">
        <w:rPr>
          <w:rFonts w:ascii="Arial" w:hAnsi="Arial" w:cs="Arial"/>
          <w:sz w:val="24"/>
          <w:szCs w:val="24"/>
          <w:lang w:val="es-AR"/>
        </w:rPr>
        <w:t>pone en el delito y, por lo tanto, se trata a la persona que consume como un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r w:rsidRPr="00921EAC">
        <w:rPr>
          <w:rFonts w:ascii="Arial" w:hAnsi="Arial" w:cs="Arial"/>
          <w:sz w:val="24"/>
          <w:szCs w:val="24"/>
          <w:lang w:val="es-AR"/>
        </w:rPr>
        <w:t>potencial o presunto delincuente.</w:t>
      </w:r>
    </w:p>
    <w:p w:rsidR="00D446EE" w:rsidRDefault="00D446EE" w:rsidP="00921EAC">
      <w:pPr>
        <w:rPr>
          <w:rFonts w:ascii="Arial" w:hAnsi="Arial" w:cs="Arial"/>
          <w:sz w:val="24"/>
          <w:szCs w:val="24"/>
          <w:lang w:val="es-AR"/>
        </w:rPr>
      </w:pPr>
    </w:p>
    <w:p w:rsidR="00921EAC" w:rsidRDefault="00921EAC" w:rsidP="00921EAC">
      <w:pPr>
        <w:jc w:val="center"/>
        <w:rPr>
          <w:rFonts w:ascii="Arial" w:hAnsi="Arial" w:cs="Arial"/>
          <w:sz w:val="24"/>
          <w:szCs w:val="24"/>
          <w:lang w:val="es-AR"/>
        </w:rPr>
      </w:pPr>
      <w:r>
        <w:rPr>
          <w:noProof/>
          <w:lang w:val="es-ES" w:eastAsia="es-ES"/>
        </w:rPr>
        <w:drawing>
          <wp:inline distT="0" distB="0" distL="0" distR="0" wp14:anchorId="7B68B0C4" wp14:editId="60B4F462">
            <wp:extent cx="1762125" cy="17621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AC" w:rsidRDefault="00921EAC" w:rsidP="00D446EE">
      <w:pPr>
        <w:rPr>
          <w:rStyle w:val="fontstyle01"/>
          <w:rFonts w:ascii="Arial" w:hAnsi="Arial" w:cs="Arial"/>
          <w:b w:val="0"/>
          <w:sz w:val="24"/>
          <w:szCs w:val="24"/>
          <w:lang w:val="es-AR"/>
        </w:rPr>
      </w:pP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Desde esta perspectiva, estamos</w:t>
      </w:r>
      <w:r w:rsidR="00D446EE">
        <w:rPr>
          <w:rFonts w:ascii="Arial" w:hAnsi="Arial" w:cs="Arial"/>
          <w:b/>
          <w:color w:val="000000"/>
          <w:sz w:val="24"/>
          <w:szCs w:val="24"/>
          <w:lang w:val="es-AR"/>
        </w:rPr>
        <w:t xml:space="preserve">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ante un problema de salud, entendida como un trastorno solamente del individuo,</w:t>
      </w:r>
      <w:r w:rsidR="00D446EE">
        <w:rPr>
          <w:rFonts w:ascii="Arial" w:hAnsi="Arial" w:cs="Arial"/>
          <w:b/>
          <w:color w:val="000000"/>
          <w:sz w:val="24"/>
          <w:szCs w:val="24"/>
          <w:lang w:val="es-AR"/>
        </w:rPr>
        <w:t xml:space="preserve">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del cual se deben ocupar los médicos y profesionales. Algunos piensan incluso que</w:t>
      </w:r>
      <w:r w:rsidR="00D446EE">
        <w:rPr>
          <w:rFonts w:ascii="Arial" w:hAnsi="Arial" w:cs="Arial"/>
          <w:b/>
          <w:color w:val="000000"/>
          <w:sz w:val="24"/>
          <w:szCs w:val="24"/>
          <w:lang w:val="es-AR"/>
        </w:rPr>
        <w:t xml:space="preserve">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sólo se resuelve con internaciones (si es lejos, mejor). Esta mirada aparenta ser</w:t>
      </w:r>
      <w:r w:rsidR="00D446EE">
        <w:rPr>
          <w:rFonts w:ascii="Arial" w:hAnsi="Arial" w:cs="Arial"/>
          <w:b/>
          <w:color w:val="000000"/>
          <w:sz w:val="24"/>
          <w:szCs w:val="24"/>
          <w:lang w:val="es-AR"/>
        </w:rPr>
        <w:t xml:space="preserve">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cor</w:t>
      </w:r>
      <w:r w:rsid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 xml:space="preserve">recta, porque no se lo está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mandando a la cárcel sino queriendo su bien. Se</w:t>
      </w:r>
      <w:r w:rsidR="00D446EE">
        <w:rPr>
          <w:rFonts w:ascii="Arial" w:hAnsi="Arial" w:cs="Arial"/>
          <w:b/>
          <w:color w:val="000000"/>
          <w:sz w:val="24"/>
          <w:szCs w:val="24"/>
          <w:lang w:val="es-AR"/>
        </w:rPr>
        <w:t xml:space="preserve">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suele transformar en la excusa perfecta para no hacer: “yo no soy médico”, “n</w:t>
      </w:r>
      <w:r w:rsidR="00D637BC">
        <w:rPr>
          <w:rStyle w:val="fontstyle01"/>
          <w:rFonts w:ascii="Arial" w:hAnsi="Arial" w:cs="Arial"/>
          <w:b w:val="0"/>
          <w:sz w:val="24"/>
          <w:szCs w:val="24"/>
          <w:lang w:val="es-AR"/>
        </w:rPr>
        <w:t xml:space="preserve">o estoy capacitado”, etc. No se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niega que hay quienes necesitan atención de los</w:t>
      </w:r>
      <w:r w:rsid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 xml:space="preserve"> servicios de salud y otras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 xml:space="preserve">intervenciones de </w:t>
      </w:r>
      <w:r w:rsid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 xml:space="preserve">este estilo, pero el abanico de </w:t>
      </w:r>
      <w:r w:rsidR="00D637BC">
        <w:rPr>
          <w:rStyle w:val="fontstyle01"/>
          <w:rFonts w:ascii="Arial" w:hAnsi="Arial" w:cs="Arial"/>
          <w:b w:val="0"/>
          <w:sz w:val="24"/>
          <w:szCs w:val="24"/>
          <w:lang w:val="es-AR"/>
        </w:rPr>
        <w:t xml:space="preserve">posibilidades es muy amplio. Es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mucho lo que l</w:t>
      </w:r>
      <w:r w:rsid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 xml:space="preserve">a comunidad puede hacer por una persona en situación de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consumo problemático.</w:t>
      </w:r>
    </w:p>
    <w:p w:rsidR="00D446EE" w:rsidRDefault="00D446EE" w:rsidP="00D446EE">
      <w:pPr>
        <w:rPr>
          <w:rStyle w:val="fontstyle01"/>
          <w:rFonts w:ascii="Arial" w:hAnsi="Arial" w:cs="Arial"/>
          <w:b w:val="0"/>
          <w:sz w:val="24"/>
          <w:szCs w:val="24"/>
          <w:lang w:val="es-AR"/>
        </w:rPr>
      </w:pPr>
    </w:p>
    <w:p w:rsidR="00D446EE" w:rsidRDefault="00D446EE" w:rsidP="00D446EE">
      <w:pPr>
        <w:jc w:val="center"/>
        <w:rPr>
          <w:rFonts w:ascii="Arial" w:hAnsi="Arial" w:cs="Arial"/>
          <w:bCs/>
          <w:color w:val="000000"/>
          <w:sz w:val="24"/>
          <w:szCs w:val="24"/>
          <w:lang w:val="es-AR"/>
        </w:rPr>
      </w:pPr>
      <w:r>
        <w:rPr>
          <w:noProof/>
          <w:lang w:val="es-ES" w:eastAsia="es-ES"/>
        </w:rPr>
        <w:drawing>
          <wp:inline distT="0" distB="0" distL="0" distR="0" wp14:anchorId="68922741" wp14:editId="73DEB199">
            <wp:extent cx="2009775" cy="20097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BC" w:rsidRDefault="00D446EE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Esta mirada pone el énfasis en el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sistema familiar, al que se considera en crisis. Se genera así la idea de que, frente 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esto, nada puede hacerse. Sin dudas, el ambiente familiar influye en la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conformación de las identidades y actitudes para la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vida, pero no las determina. Es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oportuno preguntarnos acerca de qué pasa cuand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o la persona no tiene familia o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cuando los vínculos familiares están afectados o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disueltos. En estas situaciones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entendemos que lo decisivo para las personas es enc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ontrar vínculos significativos,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espacios de diálogo, afecto y acompañamien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to; adultos que regulen algunas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modalidades de permisos y prohibiciones y que mani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fiesten coherencia entre lo que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pretenden y lo que hacen; pares con los que contar.</w:t>
      </w:r>
    </w:p>
    <w:p w:rsidR="00D637BC" w:rsidRDefault="00D637BC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</w:p>
    <w:p w:rsidR="00D446EE" w:rsidRDefault="00D446EE" w:rsidP="00D637BC">
      <w:pPr>
        <w:jc w:val="center"/>
        <w:rPr>
          <w:rFonts w:ascii="Arial" w:hAnsi="Arial" w:cs="Arial"/>
          <w:bCs/>
          <w:color w:val="000000"/>
          <w:sz w:val="24"/>
          <w:szCs w:val="24"/>
          <w:lang w:val="es-AR"/>
        </w:rPr>
      </w:pPr>
      <w:r>
        <w:rPr>
          <w:noProof/>
          <w:lang w:val="es-ES" w:eastAsia="es-ES"/>
        </w:rPr>
        <w:drawing>
          <wp:inline distT="0" distB="0" distL="0" distR="0" wp14:anchorId="09CE612A" wp14:editId="6A8A4A58">
            <wp:extent cx="1971675" cy="19716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BC" w:rsidRDefault="00D446EE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Estas miradas se sitúan desde “afuera”,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observando, analizando situaciones, causas y efe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ctos sin involucrarse. Al mismo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tiempo pareciera que la única salida tiene que ve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nir del Estado o de la sociedad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(como entidades súper poderosas y abstractas)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y mientras eso no suceda, no se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puede hacer nada. Muchas veces es</w:t>
      </w:r>
      <w:r w:rsidR="00D637BC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</w:p>
    <w:p w:rsidR="00D637BC" w:rsidRDefault="00D637BC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</w:p>
    <w:p w:rsidR="00D446EE" w:rsidRPr="00D446EE" w:rsidRDefault="00D446EE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proofErr w:type="gramStart"/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una</w:t>
      </w:r>
      <w:proofErr w:type="gramEnd"/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excusa par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a que todo siga igual y lleva a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sentirse pasivo y determinado por “la estructura”.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Hasta que no cambie todo, no se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puede cambiar nada.</w:t>
      </w:r>
    </w:p>
    <w:p w:rsidR="00D446EE" w:rsidRDefault="00D446EE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D446EE">
        <w:rPr>
          <w:rFonts w:ascii="Arial" w:hAnsi="Arial" w:cs="Arial"/>
          <w:b/>
          <w:bCs/>
          <w:color w:val="000000" w:themeColor="text1"/>
          <w:sz w:val="24"/>
          <w:szCs w:val="24"/>
          <w:lang w:val="es-AR"/>
        </w:rPr>
        <w:t>La perspectiva del Ministerio de Prevención de las Adicciones​,</w:t>
      </w:r>
      <w:r w:rsidRPr="00D446EE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es que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toda persona es SUJETO DE DERECHOS, y ba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jo este precepto debemos pensar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las acciones que nos toquen desarrollar. Por lo mism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o, el abordaje siempre debe ser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llevado a cabo desde un modelo integral,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ya que en la trama compleja del consumo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hay diversos actores y componentes que se relacion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an, no se puede focalizar en la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intervención aislada sobre uno de ellos.</w:t>
      </w:r>
    </w:p>
    <w:p w:rsidR="00D446EE" w:rsidRDefault="00D446EE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</w:p>
    <w:p w:rsidR="00D446EE" w:rsidRPr="00D446EE" w:rsidRDefault="00D446EE" w:rsidP="00D446EE">
      <w:pPr>
        <w:jc w:val="center"/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</w:pPr>
      <w:r w:rsidRPr="00D446EE"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  <w:t>La Organización de las Naciones Unidas para la Educación, la</w:t>
      </w:r>
      <w:r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  <w:t xml:space="preserve"> </w:t>
      </w:r>
      <w:r w:rsidRPr="00D446EE"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  <w:t>Ciencia y la Cultura (UNESCO) pr</w:t>
      </w:r>
      <w:r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  <w:t xml:space="preserve">opone cuatro modelos en materia </w:t>
      </w:r>
      <w:r w:rsidRPr="00D446EE"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  <w:t>de prevención</w:t>
      </w:r>
    </w:p>
    <w:p w:rsidR="00D446EE" w:rsidRPr="00D446EE" w:rsidRDefault="00D446EE" w:rsidP="00D446EE">
      <w:pPr>
        <w:jc w:val="center"/>
        <w:rPr>
          <w:rFonts w:ascii="Arial Black" w:hAnsi="Arial Black" w:cs="Arial"/>
          <w:b/>
          <w:bCs/>
          <w:color w:val="7030A0"/>
          <w:sz w:val="24"/>
          <w:szCs w:val="24"/>
          <w:u w:val="single"/>
          <w:lang w:val="es-AR"/>
        </w:rPr>
      </w:pPr>
    </w:p>
    <w:p w:rsidR="00D446EE" w:rsidRPr="00D637BC" w:rsidRDefault="00D446EE" w:rsidP="00D637BC">
      <w:pPr>
        <w:jc w:val="center"/>
        <w:rPr>
          <w:rFonts w:ascii="Arial" w:hAnsi="Arial" w:cs="Arial"/>
          <w:b/>
          <w:bCs/>
          <w:color w:val="A829B5"/>
          <w:sz w:val="28"/>
          <w:szCs w:val="28"/>
          <w:lang w:val="es-AR"/>
        </w:rPr>
      </w:pPr>
      <w:r w:rsidRPr="00D637BC">
        <w:rPr>
          <w:rFonts w:ascii="Arial" w:hAnsi="Arial" w:cs="Arial"/>
          <w:b/>
          <w:bCs/>
          <w:color w:val="A829B5"/>
          <w:sz w:val="28"/>
          <w:szCs w:val="28"/>
          <w:lang w:val="es-AR"/>
        </w:rPr>
        <w:t>El modelo psicosocial</w:t>
      </w:r>
    </w:p>
    <w:p w:rsidR="00D446EE" w:rsidRPr="00D446EE" w:rsidRDefault="00D446EE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Este modelo, concibe a las adicciones c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omo un problema de personas que no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cuentan con las capacidades individuales y sociales para enfrentarlo. Así,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considera a la familia o al grupo de compañe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ros como agentes básicos que de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alguna manera pueden influir en el desarrollo y en la prevención de las adicciones.</w:t>
      </w:r>
    </w:p>
    <w:p w:rsidR="00D446EE" w:rsidRPr="00D446EE" w:rsidRDefault="00D446EE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La adicción se presenta como consecuencia de trastornos de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la conducta,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como una forma de satisfacer alguna necesidad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del individuo o de resolver un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conflicto. No distingue entre tipos de drogas, puesto q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ue lo importante es la relación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que el individuo establece con la sustancia y ésta puede ser experimental, ocas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ional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o controlada; se habla de adicción cuando hay ab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uso/o dependencia. Se centra en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la formación de actitudes de autocuidado y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comportamientos que lleven a un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mejoramiento de las relaciones interpersonales, med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iante programas alternativos de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actividades para la salud integral y el desa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rrollo humano y personal. Busca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promover patrones o estilos de vida sanos y valor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es de autocuidado que eviten el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consumo de sustancias</w:t>
      </w:r>
    </w:p>
    <w:p w:rsidR="00D637BC" w:rsidRDefault="00D446EE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Fomenta la prevención brindándol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es a padres y madres de familia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información sobre los síntomas que delaten la “inf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ección”. La consecuencia lógica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de estas premisas es el diseño de campañas de sa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lud. Se basa por completo en la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disuasión; es decir, en dar razones para desisti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r de un propósito, por analogía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podría ser la seducción del terror como instrumento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más eficaz para la prevención: </w:t>
      </w:r>
    </w:p>
    <w:p w:rsidR="00D637BC" w:rsidRDefault="00D637BC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</w:p>
    <w:p w:rsidR="00D446EE" w:rsidRDefault="00D446EE" w:rsidP="00D446EE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“La droga o la vida”, “Vivir sin drogas es vivir”, “Di no l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as drogas, di sí a la vida” son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lemas que pudieran ser utilizados en este sentido.</w:t>
      </w:r>
    </w:p>
    <w:p w:rsidR="00D446EE" w:rsidRPr="00D44293" w:rsidRDefault="00D446EE" w:rsidP="00D446EE">
      <w:pPr>
        <w:rPr>
          <w:rFonts w:ascii="Arial" w:hAnsi="Arial" w:cs="Arial"/>
          <w:b/>
          <w:bCs/>
          <w:color w:val="9900CC"/>
          <w:sz w:val="24"/>
          <w:szCs w:val="24"/>
          <w:lang w:val="es-AR"/>
        </w:rPr>
      </w:pPr>
      <w:r w:rsidRPr="00D44293">
        <w:rPr>
          <w:rFonts w:ascii="Arial" w:hAnsi="Arial" w:cs="Arial"/>
          <w:b/>
          <w:bCs/>
          <w:color w:val="9900CC"/>
          <w:sz w:val="24"/>
          <w:szCs w:val="24"/>
          <w:lang w:val="es-AR"/>
        </w:rPr>
        <w:t>El modelo psicosocial hace énfasis en el contexto del individuo y se centra en la educación como el camino para promover estilos de vida sanos.</w:t>
      </w:r>
    </w:p>
    <w:p w:rsidR="00D446EE" w:rsidRPr="00D446EE" w:rsidRDefault="00D446EE" w:rsidP="00D446EE">
      <w:pPr>
        <w:rPr>
          <w:rFonts w:ascii="Arial" w:hAnsi="Arial" w:cs="Arial"/>
          <w:b/>
          <w:bCs/>
          <w:color w:val="000000"/>
          <w:sz w:val="24"/>
          <w:szCs w:val="24"/>
          <w:lang w:val="es-AR"/>
        </w:rPr>
      </w:pPr>
    </w:p>
    <w:p w:rsidR="00D446EE" w:rsidRPr="00D446EE" w:rsidRDefault="00D446EE" w:rsidP="00D637BC">
      <w:pPr>
        <w:jc w:val="center"/>
        <w:rPr>
          <w:rFonts w:ascii="Arial" w:hAnsi="Arial" w:cs="Arial"/>
          <w:b/>
          <w:bCs/>
          <w:color w:val="A829B5"/>
          <w:sz w:val="28"/>
          <w:szCs w:val="28"/>
          <w:lang w:val="es-AR"/>
        </w:rPr>
      </w:pPr>
      <w:r w:rsidRPr="00D446EE">
        <w:rPr>
          <w:rFonts w:ascii="Arial" w:hAnsi="Arial" w:cs="Arial"/>
          <w:b/>
          <w:bCs/>
          <w:color w:val="A829B5"/>
          <w:sz w:val="28"/>
          <w:szCs w:val="28"/>
          <w:lang w:val="es-AR"/>
        </w:rPr>
        <w:t>El modelo médico-sanitario.</w:t>
      </w:r>
    </w:p>
    <w:p w:rsidR="00D446EE" w:rsidRDefault="00D446EE" w:rsidP="00D446EE">
      <w:pPr>
        <w:rPr>
          <w:rStyle w:val="fontstyle01"/>
          <w:rFonts w:ascii="Arial" w:hAnsi="Arial" w:cs="Arial"/>
          <w:b w:val="0"/>
          <w:sz w:val="24"/>
          <w:szCs w:val="24"/>
          <w:lang w:val="es-AR"/>
        </w:rPr>
      </w:pP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Califica a las drogas como si fueran “gérm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enes” o “virus” que infectan el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cuerpo de quien las </w:t>
      </w:r>
      <w:proofErr w:type="gramStart"/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consume .</w:t>
      </w:r>
      <w:proofErr w:type="gramEnd"/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Considera a la prev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ención como una defensa ante la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amenaza externa que significa la droga, 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semejanza de la prevención que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suministra la vacunación en las enfermedades.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Pone énfasis en que se conozcan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los efectos y consecuencias (trastornos de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carácter crónico, irreversible, </w:t>
      </w:r>
      <w:r w:rsidRPr="00D446EE">
        <w:rPr>
          <w:rFonts w:ascii="Arial" w:hAnsi="Arial" w:cs="Arial"/>
          <w:bCs/>
          <w:color w:val="000000"/>
          <w:sz w:val="24"/>
          <w:szCs w:val="24"/>
          <w:lang w:val="es-AR"/>
        </w:rPr>
        <w:t>incapacitante y letal) de cada sustancia en el organismo y, desde la perspectiva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epidemiológica, las distribuciones del consumo, el perfil de los usuarios, las</w:t>
      </w:r>
      <w:r>
        <w:rPr>
          <w:rFonts w:ascii="Arial" w:hAnsi="Arial" w:cs="Arial"/>
          <w:b/>
          <w:color w:val="000000"/>
          <w:sz w:val="24"/>
          <w:szCs w:val="24"/>
          <w:lang w:val="es-AR"/>
        </w:rPr>
        <w:t xml:space="preserve"> </w:t>
      </w:r>
      <w:r w:rsidRPr="00D446EE">
        <w:rPr>
          <w:rStyle w:val="fontstyle01"/>
          <w:rFonts w:ascii="Arial" w:hAnsi="Arial" w:cs="Arial"/>
          <w:b w:val="0"/>
          <w:sz w:val="24"/>
          <w:szCs w:val="24"/>
          <w:lang w:val="es-AR"/>
        </w:rPr>
        <w:t>repercusiones en morbilidad y mortalidad.</w:t>
      </w:r>
    </w:p>
    <w:p w:rsidR="00D446EE" w:rsidRDefault="00D446EE" w:rsidP="00D446EE">
      <w:pPr>
        <w:rPr>
          <w:rStyle w:val="fontstyle01"/>
          <w:rFonts w:ascii="Arial" w:hAnsi="Arial" w:cs="Arial"/>
          <w:color w:val="9900CC"/>
          <w:sz w:val="24"/>
          <w:szCs w:val="24"/>
          <w:lang w:val="es-AR"/>
        </w:rPr>
      </w:pPr>
      <w:r w:rsidRPr="00D44293">
        <w:rPr>
          <w:rStyle w:val="fontstyle01"/>
          <w:rFonts w:ascii="Arial" w:hAnsi="Arial" w:cs="Arial"/>
          <w:color w:val="9900CC"/>
          <w:sz w:val="24"/>
          <w:szCs w:val="24"/>
          <w:lang w:val="es-AR"/>
        </w:rPr>
        <w:t>El modelo médico-sanitario hace énfasis en los efectos o consecuencias</w:t>
      </w:r>
      <w:r w:rsidRPr="00D44293">
        <w:rPr>
          <w:rFonts w:ascii="Arial" w:hAnsi="Arial" w:cs="Arial"/>
          <w:bCs/>
          <w:color w:val="9900CC"/>
          <w:sz w:val="24"/>
          <w:szCs w:val="24"/>
          <w:lang w:val="es-AR"/>
        </w:rPr>
        <w:br/>
      </w:r>
      <w:r w:rsidRPr="00D44293">
        <w:rPr>
          <w:rStyle w:val="fontstyle01"/>
          <w:rFonts w:ascii="Arial" w:hAnsi="Arial" w:cs="Arial"/>
          <w:color w:val="9900CC"/>
          <w:sz w:val="24"/>
          <w:szCs w:val="24"/>
          <w:lang w:val="es-AR"/>
        </w:rPr>
        <w:t>para la salud mediante la transmisión de información y utiliza la disuasión</w:t>
      </w:r>
      <w:r w:rsidRPr="00D44293">
        <w:rPr>
          <w:rFonts w:ascii="Arial" w:hAnsi="Arial" w:cs="Arial"/>
          <w:bCs/>
          <w:color w:val="9900CC"/>
          <w:sz w:val="24"/>
          <w:szCs w:val="24"/>
          <w:lang w:val="es-AR"/>
        </w:rPr>
        <w:br/>
      </w:r>
      <w:r w:rsidRPr="00D44293">
        <w:rPr>
          <w:rStyle w:val="fontstyle01"/>
          <w:rFonts w:ascii="Arial" w:hAnsi="Arial" w:cs="Arial"/>
          <w:color w:val="9900CC"/>
          <w:sz w:val="24"/>
          <w:szCs w:val="24"/>
          <w:lang w:val="es-AR"/>
        </w:rPr>
        <w:t>como la herramienta más eficaz.</w:t>
      </w:r>
    </w:p>
    <w:p w:rsidR="00D446EE" w:rsidRDefault="00D446EE" w:rsidP="00D446EE">
      <w:pPr>
        <w:rPr>
          <w:rStyle w:val="fontstyle01"/>
          <w:rFonts w:ascii="Arial" w:hAnsi="Arial" w:cs="Arial"/>
          <w:sz w:val="24"/>
          <w:szCs w:val="24"/>
          <w:lang w:val="es-AR"/>
        </w:rPr>
      </w:pPr>
    </w:p>
    <w:p w:rsidR="00D446EE" w:rsidRDefault="00D446EE" w:rsidP="00D446EE">
      <w:pPr>
        <w:jc w:val="center"/>
        <w:rPr>
          <w:rStyle w:val="fontstyle01"/>
          <w:rFonts w:ascii="Arial" w:hAnsi="Arial" w:cs="Arial"/>
          <w:color w:val="A829B5"/>
          <w:lang w:val="es-AR"/>
        </w:rPr>
      </w:pPr>
      <w:r w:rsidRPr="00D446EE">
        <w:rPr>
          <w:rStyle w:val="fontstyle01"/>
          <w:rFonts w:ascii="Arial" w:hAnsi="Arial" w:cs="Arial"/>
          <w:color w:val="A829B5"/>
          <w:lang w:val="es-AR"/>
        </w:rPr>
        <w:t>El modelo sociocultural</w:t>
      </w:r>
    </w:p>
    <w:p w:rsidR="00D446EE" w:rsidRDefault="00D446EE" w:rsidP="00D446EE">
      <w:pPr>
        <w:rPr>
          <w:rStyle w:val="fontstyle21"/>
          <w:rFonts w:ascii="Arial" w:hAnsi="Arial" w:cs="Arial"/>
          <w:lang w:val="es-AR"/>
        </w:rPr>
      </w:pPr>
      <w:r w:rsidRPr="00D446EE">
        <w:rPr>
          <w:rFonts w:ascii="Arial-BoldMT" w:hAnsi="Arial-BoldMT"/>
          <w:b/>
          <w:bCs/>
          <w:color w:val="000000"/>
          <w:lang w:val="es-AR"/>
        </w:rPr>
        <w:br/>
      </w:r>
      <w:r w:rsidRPr="00D446EE">
        <w:rPr>
          <w:rStyle w:val="fontstyle21"/>
          <w:rFonts w:ascii="Arial" w:hAnsi="Arial" w:cs="Arial"/>
          <w:lang w:val="es-AR"/>
        </w:rPr>
        <w:t>Enfoca su atención en el contexto ampliado de los individuos (comunidad,</w:t>
      </w:r>
      <w:r w:rsidR="00CF7C73">
        <w:rPr>
          <w:rFonts w:ascii="Arial" w:hAnsi="Arial" w:cs="Arial"/>
          <w:color w:val="000000"/>
          <w:lang w:val="es-AR"/>
        </w:rPr>
        <w:t xml:space="preserve"> </w:t>
      </w:r>
      <w:r w:rsidR="00CF7C73">
        <w:rPr>
          <w:rStyle w:val="fontstyle21"/>
          <w:rFonts w:ascii="Arial" w:hAnsi="Arial" w:cs="Arial"/>
          <w:lang w:val="es-AR"/>
        </w:rPr>
        <w:t xml:space="preserve">nación), </w:t>
      </w:r>
      <w:r w:rsidRPr="00D446EE">
        <w:rPr>
          <w:rStyle w:val="fontstyle21"/>
          <w:rFonts w:ascii="Arial" w:hAnsi="Arial" w:cs="Arial"/>
          <w:lang w:val="es-AR"/>
        </w:rPr>
        <w:t>bajo la premisa de que las condiciones socioeconómicas (pobreza,</w:t>
      </w:r>
      <w:r w:rsidR="00CF7C73">
        <w:rPr>
          <w:rFonts w:ascii="Arial" w:hAnsi="Arial" w:cs="Arial"/>
          <w:color w:val="000000"/>
          <w:lang w:val="es-AR"/>
        </w:rPr>
        <w:t xml:space="preserve"> </w:t>
      </w:r>
      <w:r w:rsidRPr="00D446EE">
        <w:rPr>
          <w:rStyle w:val="fontstyle21"/>
          <w:rFonts w:ascii="Arial" w:hAnsi="Arial" w:cs="Arial"/>
          <w:lang w:val="es-AR"/>
        </w:rPr>
        <w:t>hacinamiento, migración, urbanización, industrialización, desempleo, etc.) y</w:t>
      </w:r>
      <w:r w:rsidR="00CF7C73">
        <w:rPr>
          <w:rFonts w:ascii="Arial" w:hAnsi="Arial" w:cs="Arial"/>
          <w:color w:val="000000"/>
          <w:lang w:val="es-AR"/>
        </w:rPr>
        <w:t xml:space="preserve"> </w:t>
      </w:r>
      <w:r w:rsidRPr="00D446EE">
        <w:rPr>
          <w:rStyle w:val="fontstyle21"/>
          <w:rFonts w:ascii="Arial" w:hAnsi="Arial" w:cs="Arial"/>
          <w:lang w:val="es-AR"/>
        </w:rPr>
        <w:t>socioculturales (malestar, movimientos culturales e identidades juveniles) son las</w:t>
      </w:r>
      <w:r w:rsidR="00CF7C73">
        <w:rPr>
          <w:rFonts w:ascii="Arial" w:hAnsi="Arial" w:cs="Arial"/>
          <w:color w:val="000000"/>
          <w:lang w:val="es-AR"/>
        </w:rPr>
        <w:t xml:space="preserve"> </w:t>
      </w:r>
      <w:r w:rsidR="00CF7C73">
        <w:rPr>
          <w:rStyle w:val="fontstyle21"/>
          <w:rFonts w:ascii="Arial" w:hAnsi="Arial" w:cs="Arial"/>
          <w:lang w:val="es-AR"/>
        </w:rPr>
        <w:t xml:space="preserve">variables </w:t>
      </w:r>
      <w:r w:rsidRPr="00D446EE">
        <w:rPr>
          <w:rStyle w:val="fontstyle21"/>
          <w:rFonts w:ascii="Arial" w:hAnsi="Arial" w:cs="Arial"/>
          <w:lang w:val="es-AR"/>
        </w:rPr>
        <w:t>importantes que influyen en la aparición de las adicciones, más que en las</w:t>
      </w:r>
      <w:r w:rsidR="00CF7C73">
        <w:rPr>
          <w:rFonts w:ascii="Arial" w:hAnsi="Arial" w:cs="Arial"/>
          <w:color w:val="000000"/>
          <w:lang w:val="es-AR"/>
        </w:rPr>
        <w:t xml:space="preserve"> </w:t>
      </w:r>
      <w:r w:rsidRPr="00D446EE">
        <w:rPr>
          <w:rStyle w:val="fontstyle21"/>
          <w:rFonts w:ascii="Arial" w:hAnsi="Arial" w:cs="Arial"/>
          <w:lang w:val="es-AR"/>
        </w:rPr>
        <w:t>categorías individuales. Centra su estrategia de intervención en la promoción del</w:t>
      </w:r>
      <w:r w:rsidR="00CF7C73">
        <w:rPr>
          <w:rFonts w:ascii="Arial" w:hAnsi="Arial" w:cs="Arial"/>
          <w:color w:val="000000"/>
          <w:lang w:val="es-AR"/>
        </w:rPr>
        <w:t xml:space="preserve"> </w:t>
      </w:r>
      <w:r w:rsidRPr="00D446EE">
        <w:rPr>
          <w:rStyle w:val="fontstyle21"/>
          <w:rFonts w:ascii="Arial" w:hAnsi="Arial" w:cs="Arial"/>
          <w:lang w:val="es-AR"/>
        </w:rPr>
        <w:t>desarrollo comunitario; es decir, la realización de actividades que mejoren la</w:t>
      </w:r>
      <w:r w:rsidR="00CF7C73">
        <w:rPr>
          <w:rFonts w:ascii="Arial" w:hAnsi="Arial" w:cs="Arial"/>
          <w:color w:val="000000"/>
          <w:lang w:val="es-AR"/>
        </w:rPr>
        <w:t xml:space="preserve"> </w:t>
      </w:r>
      <w:r w:rsidRPr="00D446EE">
        <w:rPr>
          <w:rStyle w:val="fontstyle21"/>
          <w:rFonts w:ascii="Arial" w:hAnsi="Arial" w:cs="Arial"/>
          <w:lang w:val="es-AR"/>
        </w:rPr>
        <w:t>infraestructura de servicio público, opo</w:t>
      </w:r>
      <w:r w:rsidR="00CF7C73">
        <w:rPr>
          <w:rStyle w:val="fontstyle21"/>
          <w:rFonts w:ascii="Arial" w:hAnsi="Arial" w:cs="Arial"/>
          <w:lang w:val="es-AR"/>
        </w:rPr>
        <w:t xml:space="preserve">rtunidades de estudio y empleo, </w:t>
      </w:r>
      <w:r w:rsidRPr="00D446EE">
        <w:rPr>
          <w:rStyle w:val="fontstyle21"/>
          <w:rFonts w:ascii="Arial" w:hAnsi="Arial" w:cs="Arial"/>
          <w:lang w:val="es-AR"/>
        </w:rPr>
        <w:t>participación</w:t>
      </w:r>
      <w:r w:rsidR="00CF7C73">
        <w:rPr>
          <w:rFonts w:ascii="Arial" w:hAnsi="Arial" w:cs="Arial"/>
          <w:color w:val="000000"/>
          <w:lang w:val="es-AR"/>
        </w:rPr>
        <w:t xml:space="preserve"> </w:t>
      </w:r>
      <w:r w:rsidRPr="00D446EE">
        <w:rPr>
          <w:rStyle w:val="fontstyle21"/>
          <w:rFonts w:ascii="Arial" w:hAnsi="Arial" w:cs="Arial"/>
          <w:lang w:val="es-AR"/>
        </w:rPr>
        <w:t>comunitaria, cambio en las estructuras y relaciones sociales, etc. El mejoramiento</w:t>
      </w:r>
      <w:r w:rsidR="00CF7C73">
        <w:rPr>
          <w:rFonts w:ascii="Arial" w:hAnsi="Arial" w:cs="Arial"/>
          <w:color w:val="000000"/>
          <w:lang w:val="es-AR"/>
        </w:rPr>
        <w:t xml:space="preserve"> </w:t>
      </w:r>
      <w:r w:rsidRPr="00D446EE">
        <w:rPr>
          <w:rStyle w:val="fontstyle21"/>
          <w:rFonts w:ascii="Arial" w:hAnsi="Arial" w:cs="Arial"/>
          <w:lang w:val="es-AR"/>
        </w:rPr>
        <w:t>general de las condiciones de vi</w:t>
      </w:r>
      <w:r w:rsidR="00CF7C73">
        <w:rPr>
          <w:rStyle w:val="fontstyle21"/>
          <w:rFonts w:ascii="Arial" w:hAnsi="Arial" w:cs="Arial"/>
          <w:lang w:val="es-AR"/>
        </w:rPr>
        <w:t xml:space="preserve">da y la justicia social son los </w:t>
      </w:r>
      <w:r w:rsidRPr="00D446EE">
        <w:rPr>
          <w:rStyle w:val="fontstyle21"/>
          <w:rFonts w:ascii="Arial" w:hAnsi="Arial" w:cs="Arial"/>
          <w:lang w:val="es-AR"/>
        </w:rPr>
        <w:t>elementos clave de la</w:t>
      </w:r>
      <w:r w:rsidR="00CF7C73">
        <w:rPr>
          <w:rFonts w:ascii="Arial" w:hAnsi="Arial" w:cs="Arial"/>
          <w:color w:val="000000"/>
          <w:lang w:val="es-AR"/>
        </w:rPr>
        <w:t xml:space="preserve"> </w:t>
      </w:r>
      <w:r w:rsidRPr="00D446EE">
        <w:rPr>
          <w:rStyle w:val="fontstyle21"/>
          <w:rFonts w:ascii="Arial" w:hAnsi="Arial" w:cs="Arial"/>
          <w:lang w:val="es-AR"/>
        </w:rPr>
        <w:t>prevención.</w:t>
      </w:r>
    </w:p>
    <w:p w:rsidR="00CF7C73" w:rsidRPr="00D44293" w:rsidRDefault="00CF7C73" w:rsidP="00CF7C73">
      <w:pPr>
        <w:rPr>
          <w:rStyle w:val="fontstyle01"/>
          <w:rFonts w:ascii="Arial" w:hAnsi="Arial" w:cs="Arial"/>
          <w:color w:val="A829B5"/>
          <w:sz w:val="24"/>
          <w:szCs w:val="24"/>
          <w:lang w:val="es-AR"/>
        </w:rPr>
      </w:pPr>
      <w:r w:rsidRPr="00D44293">
        <w:rPr>
          <w:rStyle w:val="fontstyle01"/>
          <w:rFonts w:ascii="Arial" w:hAnsi="Arial" w:cs="Arial"/>
          <w:color w:val="9900CC"/>
          <w:sz w:val="24"/>
          <w:szCs w:val="24"/>
          <w:lang w:val="es-AR"/>
        </w:rPr>
        <w:t>El modelo sociocultural visualiza las condiciones socioeconómicas y</w:t>
      </w:r>
      <w:r w:rsidRPr="00D44293">
        <w:rPr>
          <w:rFonts w:ascii="Arial" w:hAnsi="Arial" w:cs="Arial"/>
          <w:b/>
          <w:bCs/>
          <w:color w:val="9900CC"/>
          <w:sz w:val="24"/>
          <w:szCs w:val="24"/>
          <w:lang w:val="es-AR"/>
        </w:rPr>
        <w:br/>
      </w:r>
      <w:r w:rsidRPr="00D44293">
        <w:rPr>
          <w:rStyle w:val="fontstyle01"/>
          <w:rFonts w:ascii="Arial" w:hAnsi="Arial" w:cs="Arial"/>
          <w:color w:val="9900CC"/>
          <w:sz w:val="24"/>
          <w:szCs w:val="24"/>
          <w:lang w:val="es-AR"/>
        </w:rPr>
        <w:t>socioculturales como variables a considerar para la prevención de las</w:t>
      </w:r>
      <w:r w:rsidRPr="00D44293">
        <w:rPr>
          <w:rFonts w:ascii="Arial" w:hAnsi="Arial" w:cs="Arial"/>
          <w:b/>
          <w:bCs/>
          <w:color w:val="9900CC"/>
          <w:sz w:val="24"/>
          <w:szCs w:val="24"/>
          <w:lang w:val="es-AR"/>
        </w:rPr>
        <w:br/>
      </w:r>
      <w:r w:rsidRPr="00D44293">
        <w:rPr>
          <w:rStyle w:val="fontstyle01"/>
          <w:rFonts w:ascii="Arial" w:hAnsi="Arial" w:cs="Arial"/>
          <w:color w:val="9900CC"/>
          <w:sz w:val="24"/>
          <w:szCs w:val="24"/>
          <w:lang w:val="es-AR"/>
        </w:rPr>
        <w:lastRenderedPageBreak/>
        <w:t>adicciones. Las actividades propuestas se orientan hacia la promoción y el</w:t>
      </w:r>
      <w:r w:rsidRPr="00D44293">
        <w:rPr>
          <w:rFonts w:ascii="Arial" w:hAnsi="Arial" w:cs="Arial"/>
          <w:b/>
          <w:bCs/>
          <w:color w:val="9900CC"/>
          <w:sz w:val="24"/>
          <w:szCs w:val="24"/>
          <w:lang w:val="es-AR"/>
        </w:rPr>
        <w:br/>
      </w:r>
      <w:r w:rsidRPr="00D44293">
        <w:rPr>
          <w:rStyle w:val="fontstyle01"/>
          <w:rFonts w:ascii="Arial" w:hAnsi="Arial" w:cs="Arial"/>
          <w:color w:val="9900CC"/>
          <w:sz w:val="24"/>
          <w:szCs w:val="24"/>
          <w:lang w:val="es-AR"/>
        </w:rPr>
        <w:t>desarrollo comunitario</w:t>
      </w:r>
      <w:r w:rsidRPr="00D44293">
        <w:rPr>
          <w:rStyle w:val="fontstyle01"/>
          <w:rFonts w:ascii="Arial" w:hAnsi="Arial" w:cs="Arial"/>
          <w:color w:val="A829B5"/>
          <w:sz w:val="24"/>
          <w:szCs w:val="24"/>
          <w:lang w:val="es-AR"/>
        </w:rPr>
        <w:t>.</w:t>
      </w:r>
    </w:p>
    <w:p w:rsidR="00CF7C73" w:rsidRDefault="00CF7C73" w:rsidP="00CF7C73">
      <w:pPr>
        <w:rPr>
          <w:rStyle w:val="fontstyle01"/>
          <w:rFonts w:ascii="Arial" w:hAnsi="Arial" w:cs="Arial"/>
          <w:sz w:val="24"/>
          <w:szCs w:val="24"/>
          <w:lang w:val="es-AR"/>
        </w:rPr>
      </w:pPr>
    </w:p>
    <w:p w:rsidR="00CF7C73" w:rsidRDefault="00CF7C73" w:rsidP="00CF7C73">
      <w:pPr>
        <w:jc w:val="center"/>
        <w:rPr>
          <w:rFonts w:ascii="Arial-BoldMT" w:hAnsi="Arial-BoldMT"/>
          <w:b/>
          <w:bCs/>
          <w:color w:val="000000"/>
          <w:lang w:val="es-AR"/>
        </w:rPr>
      </w:pPr>
      <w:r w:rsidRPr="00CF7C73">
        <w:rPr>
          <w:rStyle w:val="fontstyle01"/>
          <w:rFonts w:ascii="Arial Black" w:hAnsi="Arial Black"/>
          <w:color w:val="A829B5"/>
          <w:lang w:val="es-AR"/>
        </w:rPr>
        <w:t>El modelo ético-jurídico</w:t>
      </w:r>
    </w:p>
    <w:p w:rsidR="00814EF9" w:rsidRDefault="00CF7C73" w:rsidP="00CF7C73">
      <w:pPr>
        <w:rPr>
          <w:rStyle w:val="fontstyle01"/>
          <w:rFonts w:ascii="Arial" w:hAnsi="Arial" w:cs="Arial"/>
          <w:b w:val="0"/>
          <w:sz w:val="24"/>
          <w:szCs w:val="24"/>
          <w:lang w:val="es-AR"/>
        </w:rPr>
      </w:pPr>
      <w:r w:rsidRPr="00CF7C73">
        <w:rPr>
          <w:rFonts w:ascii="Arial-BoldMT" w:hAnsi="Arial-BoldMT"/>
          <w:b/>
          <w:bCs/>
          <w:color w:val="000000"/>
          <w:lang w:val="es-AR"/>
        </w:rPr>
        <w:br/>
      </w:r>
      <w:r w:rsidRPr="00CF7C73">
        <w:rPr>
          <w:rStyle w:val="fontstyle21"/>
          <w:rFonts w:ascii="Arial" w:hAnsi="Arial" w:cs="Arial"/>
          <w:lang w:val="es-AR"/>
        </w:rPr>
        <w:t>Está centrado en la definición, clasificación y regulación legal de las drogas y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todas las actividades con ellas relacionadas: producción, distribución, consumo,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etcétera. Divide a las drogas en lícitas e ilícitas y, de acuerdo con esto, están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controladas legalmente de manera diferente; siend</w:t>
      </w:r>
      <w:r>
        <w:rPr>
          <w:rStyle w:val="fontstyle21"/>
          <w:rFonts w:ascii="Arial" w:hAnsi="Arial" w:cs="Arial"/>
          <w:lang w:val="es-AR"/>
        </w:rPr>
        <w:t xml:space="preserve">o el consumo de drogas ilícitas </w:t>
      </w:r>
      <w:r w:rsidRPr="00CF7C73">
        <w:rPr>
          <w:rStyle w:val="fontstyle21"/>
          <w:rFonts w:ascii="Arial" w:hAnsi="Arial" w:cs="Arial"/>
          <w:lang w:val="es-AR"/>
        </w:rPr>
        <w:t>el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objeto de sanción como defensa del orden soci</w:t>
      </w:r>
      <w:r>
        <w:rPr>
          <w:rStyle w:val="fontstyle21"/>
          <w:rFonts w:ascii="Arial" w:hAnsi="Arial" w:cs="Arial"/>
          <w:lang w:val="es-AR"/>
        </w:rPr>
        <w:t xml:space="preserve">al. Determina que el consumidor </w:t>
      </w:r>
      <w:r w:rsidRPr="00CF7C73">
        <w:rPr>
          <w:rStyle w:val="fontstyle21"/>
          <w:rFonts w:ascii="Arial" w:hAnsi="Arial" w:cs="Arial"/>
          <w:lang w:val="es-AR"/>
        </w:rPr>
        <w:t>es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una víctima, un enfermo que se debe referir a las instituciones pertinentes para su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tratamiento; los delincuentes, victimarios, son los que producen y trafican con las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drogas. Centrado en los aspectos legales y de control social, enfoca las actividades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 xml:space="preserve">de prevención en el acatamiento irrestricto a las leyes, así como en el combate y </w:t>
      </w:r>
      <w:r w:rsidRPr="00CF7C73">
        <w:rPr>
          <w:rStyle w:val="fontstyle01"/>
          <w:rFonts w:ascii="Arial" w:hAnsi="Arial" w:cs="Arial"/>
          <w:b w:val="0"/>
          <w:sz w:val="24"/>
          <w:szCs w:val="24"/>
          <w:lang w:val="es-AR"/>
        </w:rPr>
        <w:t>castigo al narcotráfico; la fiscalización de l</w:t>
      </w:r>
      <w:r>
        <w:rPr>
          <w:rStyle w:val="fontstyle01"/>
          <w:rFonts w:ascii="Arial" w:hAnsi="Arial" w:cs="Arial"/>
          <w:b w:val="0"/>
          <w:sz w:val="24"/>
          <w:szCs w:val="24"/>
          <w:lang w:val="es-AR"/>
        </w:rPr>
        <w:t xml:space="preserve">a producción y la distribución; </w:t>
      </w:r>
      <w:r w:rsidRPr="00CF7C73">
        <w:rPr>
          <w:rStyle w:val="fontstyle01"/>
          <w:rFonts w:ascii="Arial" w:hAnsi="Arial" w:cs="Arial"/>
          <w:b w:val="0"/>
          <w:sz w:val="24"/>
          <w:szCs w:val="24"/>
          <w:lang w:val="es-AR"/>
        </w:rPr>
        <w:t>la</w:t>
      </w:r>
      <w:r>
        <w:rPr>
          <w:rFonts w:ascii="Arial" w:hAnsi="Arial" w:cs="Arial"/>
          <w:b/>
          <w:color w:val="000000"/>
          <w:sz w:val="24"/>
          <w:szCs w:val="24"/>
          <w:lang w:val="es-AR"/>
        </w:rPr>
        <w:t xml:space="preserve"> </w:t>
      </w:r>
      <w:r w:rsidRPr="00CF7C73">
        <w:rPr>
          <w:rStyle w:val="fontstyle01"/>
          <w:rFonts w:ascii="Arial" w:hAnsi="Arial" w:cs="Arial"/>
          <w:b w:val="0"/>
          <w:sz w:val="24"/>
          <w:szCs w:val="24"/>
          <w:lang w:val="es-AR"/>
        </w:rPr>
        <w:t>determinación de las penas por la produc</w:t>
      </w:r>
      <w:r>
        <w:rPr>
          <w:rStyle w:val="fontstyle01"/>
          <w:rFonts w:ascii="Arial" w:hAnsi="Arial" w:cs="Arial"/>
          <w:b w:val="0"/>
          <w:sz w:val="24"/>
          <w:szCs w:val="24"/>
          <w:lang w:val="es-AR"/>
        </w:rPr>
        <w:t xml:space="preserve">ción, venta y consumo de drogas </w:t>
      </w:r>
      <w:r w:rsidRPr="00CF7C73">
        <w:rPr>
          <w:rStyle w:val="fontstyle01"/>
          <w:rFonts w:ascii="Arial" w:hAnsi="Arial" w:cs="Arial"/>
          <w:b w:val="0"/>
          <w:sz w:val="24"/>
          <w:szCs w:val="24"/>
          <w:lang w:val="es-AR"/>
        </w:rPr>
        <w:t>ilícitas y</w:t>
      </w:r>
      <w:r>
        <w:rPr>
          <w:rFonts w:ascii="Arial" w:hAnsi="Arial" w:cs="Arial"/>
          <w:b/>
          <w:color w:val="000000"/>
          <w:sz w:val="24"/>
          <w:szCs w:val="24"/>
          <w:lang w:val="es-AR"/>
        </w:rPr>
        <w:t xml:space="preserve"> </w:t>
      </w:r>
      <w:r w:rsidRPr="00CF7C73">
        <w:rPr>
          <w:rStyle w:val="fontstyle01"/>
          <w:rFonts w:ascii="Arial" w:hAnsi="Arial" w:cs="Arial"/>
          <w:b w:val="0"/>
          <w:sz w:val="24"/>
          <w:szCs w:val="24"/>
          <w:lang w:val="es-AR"/>
        </w:rPr>
        <w:t>en el establecimiento de convenios y acuerdos internacionales de lucha</w:t>
      </w:r>
      <w:r>
        <w:rPr>
          <w:rStyle w:val="fontstyle01"/>
          <w:rFonts w:ascii="Arial" w:hAnsi="Arial" w:cs="Arial"/>
          <w:b w:val="0"/>
          <w:sz w:val="24"/>
          <w:szCs w:val="24"/>
          <w:lang w:val="es-AR"/>
        </w:rPr>
        <w:t xml:space="preserve"> </w:t>
      </w:r>
      <w:r w:rsidRPr="00CF7C73">
        <w:rPr>
          <w:rStyle w:val="fontstyle01"/>
          <w:rFonts w:ascii="Arial" w:hAnsi="Arial" w:cs="Arial"/>
          <w:b w:val="0"/>
          <w:sz w:val="24"/>
          <w:szCs w:val="24"/>
          <w:lang w:val="es-AR"/>
        </w:rPr>
        <w:t>contra las</w:t>
      </w:r>
      <w:r>
        <w:rPr>
          <w:rFonts w:ascii="Arial" w:hAnsi="Arial" w:cs="Arial"/>
          <w:b/>
          <w:color w:val="000000"/>
          <w:sz w:val="24"/>
          <w:szCs w:val="24"/>
          <w:lang w:val="es-AR"/>
        </w:rPr>
        <w:t xml:space="preserve"> </w:t>
      </w:r>
      <w:r w:rsidRPr="00CF7C73">
        <w:rPr>
          <w:rStyle w:val="fontstyle01"/>
          <w:rFonts w:ascii="Arial" w:hAnsi="Arial" w:cs="Arial"/>
          <w:b w:val="0"/>
          <w:sz w:val="24"/>
          <w:szCs w:val="24"/>
          <w:lang w:val="es-AR"/>
        </w:rPr>
        <w:t>drogas.</w:t>
      </w:r>
    </w:p>
    <w:p w:rsidR="00814EF9" w:rsidRDefault="00814EF9" w:rsidP="00CF7C73">
      <w:pPr>
        <w:rPr>
          <w:rStyle w:val="fontstyle01"/>
          <w:rFonts w:ascii="Arial" w:hAnsi="Arial" w:cs="Arial"/>
          <w:b w:val="0"/>
          <w:sz w:val="24"/>
          <w:szCs w:val="24"/>
          <w:lang w:val="es-AR"/>
        </w:rPr>
      </w:pPr>
    </w:p>
    <w:p w:rsidR="00CF7C73" w:rsidRDefault="00CF7C73" w:rsidP="00CF7C73">
      <w:pPr>
        <w:jc w:val="center"/>
        <w:rPr>
          <w:rStyle w:val="fontstyle01"/>
          <w:rFonts w:ascii="Arial Black" w:hAnsi="Arial Black"/>
          <w:color w:val="7030A0"/>
          <w:u w:val="single"/>
          <w:lang w:val="es-AR"/>
        </w:rPr>
      </w:pPr>
      <w:r w:rsidRPr="00CF7C73">
        <w:rPr>
          <w:rStyle w:val="fontstyle01"/>
          <w:rFonts w:ascii="Arial Black" w:hAnsi="Arial Black"/>
          <w:color w:val="7030A0"/>
          <w:u w:val="single"/>
          <w:lang w:val="es-AR"/>
        </w:rPr>
        <w:t>La prevención desde la perspectiva integral, relacional y</w:t>
      </w:r>
      <w:r w:rsidRPr="00CF7C73">
        <w:rPr>
          <w:rFonts w:ascii="Arial Black" w:hAnsi="Arial Black"/>
          <w:b/>
          <w:bCs/>
          <w:color w:val="7030A0"/>
          <w:u w:val="single"/>
          <w:lang w:val="es-AR"/>
        </w:rPr>
        <w:br/>
      </w:r>
      <w:r w:rsidRPr="00CF7C73">
        <w:rPr>
          <w:rStyle w:val="fontstyle01"/>
          <w:rFonts w:ascii="Arial Black" w:hAnsi="Arial Black"/>
          <w:color w:val="7030A0"/>
          <w:u w:val="single"/>
          <w:lang w:val="es-AR"/>
        </w:rPr>
        <w:t>multidimensional.</w:t>
      </w:r>
    </w:p>
    <w:p w:rsidR="00CF7C73" w:rsidRPr="00CF7C73" w:rsidRDefault="00CF7C73" w:rsidP="00CF7C73">
      <w:pPr>
        <w:rPr>
          <w:rStyle w:val="fontstyle01"/>
          <w:rFonts w:ascii="Arial" w:hAnsi="Arial" w:cs="Arial"/>
          <w:b w:val="0"/>
          <w:color w:val="000000" w:themeColor="text1"/>
          <w:sz w:val="24"/>
          <w:szCs w:val="24"/>
          <w:lang w:val="es-AR"/>
        </w:rPr>
      </w:pPr>
    </w:p>
    <w:p w:rsidR="00CF7C73" w:rsidRDefault="00CF7C73" w:rsidP="00CF7C73">
      <w:pPr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A partir del recorrido sobre los modos de nom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brar y actuar, se puede ver que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cuando se aborda la problemática del consumo,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se encuentran diferentes formas en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que se fue entendido, explicando y nombrando a lo la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rgo de la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s-AR"/>
        </w:rPr>
        <w:t>historia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lang w:val="es-AR"/>
        </w:rPr>
        <w:t>,pero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que aún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hoy pueden atravesar algunos discursos y miradas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desde las cuales se interviene. </w:t>
      </w:r>
    </w:p>
    <w:p w:rsidR="00CF7C73" w:rsidRDefault="00CF7C73" w:rsidP="00CF7C73">
      <w:pPr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Durante mucho tiempo se pensó la prevención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como un asunto de especialista,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entendiendo el problema de diferentes formas y dá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ndole a la prevención distintos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nombres, será asunto de la policía o gendarmería,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de expertos en toxicología, tal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vez </w:t>
      </w:r>
      <w:proofErr w:type="spellStart"/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medicos</w:t>
      </w:r>
      <w:proofErr w:type="spellEnd"/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y </w:t>
      </w:r>
      <w:proofErr w:type="spellStart"/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psicologos</w:t>
      </w:r>
      <w:proofErr w:type="spellEnd"/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. Se ha pensado cada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uno de sus saberes, o sus modos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de prevenir, de manera aislada, es decir, cada uno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desde su lugar. Junto con ello, el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abordaje se piensa en función de cómo se comprend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e el problema si el problema es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la droga, hay que combatirla y luchar contra ella, si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lang w:val="es-AR"/>
        </w:rPr>
        <w:t>el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problemas son las personas,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hay que realizar tratamientos especializados. S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on modos y modelos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lastRenderedPageBreak/>
        <w:t xml:space="preserve">que reflejan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una mirada parcial haciendo foco en distintos el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ementos o aspectos (sustancias,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pe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>rsonas, entornos) aisladamente.</w:t>
      </w:r>
    </w:p>
    <w:p w:rsidR="00CF7C73" w:rsidRDefault="00CF7C73" w:rsidP="00CF7C73">
      <w:pPr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La p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>ropuesta entonces, es constr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uir una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perspectiva desde el paradigma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de la complejidad, donde las acciones de preve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nción tienen en cuenta la mayor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cantidad de variables y dimensiones que supon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e una determinada situación: el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sujeto, su etapa vital, su entorno, los vínculos, las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redes con las que cuenta en el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cual está inserto, entre otros. Estos a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spectos no pueden considerarse aisladamente,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sino que precisan analizarse desde su internación.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Se piensa desde la perspectiva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de salud comunitaria. La prevención de las proble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máticas asociadas al consumo es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abordada como reconstrucción del lazo social, re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stitución de derechos y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fortalecimiento de proyectos de vida desde abord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ajes comunitarios. La comunidad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es de este modo sujeto (y no objeto) de prevención.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Y la prevención el conjunto de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esfuerzos que una comunidad pone se entiende como el conjunto de esfuerzos que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una comunidad pone en marcha para reducir de forma razonable la probabilidad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de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que en su seno aparezcan problemas relacionados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con los consumos de drogas (y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alcohol)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>.</w:t>
      </w:r>
    </w:p>
    <w:p w:rsidR="00814EF9" w:rsidRDefault="00814EF9" w:rsidP="00D637BC">
      <w:pPr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</w:p>
    <w:p w:rsidR="00CF7C73" w:rsidRPr="00CF7C73" w:rsidRDefault="00CF7C73" w:rsidP="00CF7C73">
      <w:pPr>
        <w:jc w:val="center"/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</w:pPr>
      <w:r w:rsidRPr="00CF7C73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TIPOS DE PREVENCIÓN</w:t>
      </w:r>
    </w:p>
    <w:p w:rsidR="00CF7C73" w:rsidRPr="00CF7C73" w:rsidRDefault="00CF7C73" w:rsidP="00CF7C73">
      <w:pPr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</w:pP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P</w:t>
      </w:r>
      <w:r w:rsidRPr="00CF7C73">
        <w:rPr>
          <w:rFonts w:ascii="Arial" w:hAnsi="Arial" w:cs="Arial"/>
          <w:b/>
          <w:color w:val="A829B5"/>
          <w:sz w:val="28"/>
          <w:szCs w:val="28"/>
          <w:u w:val="single"/>
          <w:lang w:val="es-AR"/>
        </w:rPr>
        <w:t>​</w:t>
      </w: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REVENCI</w:t>
      </w:r>
      <w:r w:rsidRPr="00CF7C73">
        <w:rPr>
          <w:rFonts w:ascii="Arial Black" w:hAnsi="Arial Black" w:cs="Arial Black"/>
          <w:b/>
          <w:color w:val="A829B5"/>
          <w:sz w:val="28"/>
          <w:szCs w:val="28"/>
          <w:u w:val="single"/>
          <w:lang w:val="es-AR"/>
        </w:rPr>
        <w:t>Ó</w:t>
      </w: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N</w:t>
      </w:r>
      <w:r w:rsidRPr="00CF7C73">
        <w:rPr>
          <w:rFonts w:ascii="Arial" w:hAnsi="Arial" w:cs="Arial"/>
          <w:b/>
          <w:color w:val="A829B5"/>
          <w:sz w:val="28"/>
          <w:szCs w:val="28"/>
          <w:u w:val="single"/>
          <w:lang w:val="es-AR"/>
        </w:rPr>
        <w:t>​</w:t>
      </w: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 xml:space="preserve"> E</w:t>
      </w:r>
      <w:r w:rsidRPr="00CF7C73">
        <w:rPr>
          <w:rFonts w:ascii="Arial" w:hAnsi="Arial" w:cs="Arial"/>
          <w:b/>
          <w:color w:val="A829B5"/>
          <w:sz w:val="28"/>
          <w:szCs w:val="28"/>
          <w:u w:val="single"/>
          <w:lang w:val="es-AR"/>
        </w:rPr>
        <w:t>​</w:t>
      </w: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SPEC</w:t>
      </w:r>
      <w:r w:rsidRPr="00CF7C73">
        <w:rPr>
          <w:rFonts w:ascii="Arial Black" w:hAnsi="Arial Black" w:cs="Arial Black"/>
          <w:b/>
          <w:color w:val="A829B5"/>
          <w:sz w:val="28"/>
          <w:szCs w:val="28"/>
          <w:u w:val="single"/>
          <w:lang w:val="es-AR"/>
        </w:rPr>
        <w:t>Í</w:t>
      </w: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FICA</w:t>
      </w:r>
      <w:r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:</w:t>
      </w:r>
    </w:p>
    <w:p w:rsidR="00CF7C73" w:rsidRPr="00CF7C73" w:rsidRDefault="00CF7C73" w:rsidP="00CF7C73">
      <w:pPr>
        <w:jc w:val="both"/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Esta es la serie de métodos, medios y técnicas dirigidas a obtener una amplia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y activa participación de los miembros de la sociedad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para actuar en beneficio de su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propia salud, la de su familia y la de la comunidad,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involucrándose en la detección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de los problemas. (Diagnóstico), la selección de sus prioridades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, hasta la ejecución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y evaluación de las actividades y programas que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conducen a un más alto grado de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salud y de prevención. Utiliza la educación como técn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ica de prevención en el sentido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de desarrollar o fortalecer la capacidad de autodefensa psicológica de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los individuos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y grupos antes el riesgo de las enfermedades sociales.</w:t>
      </w:r>
    </w:p>
    <w:p w:rsidR="00CF7C73" w:rsidRPr="00CF7C73" w:rsidRDefault="00CF7C73" w:rsidP="00CF7C73">
      <w:pPr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</w:pP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P</w:t>
      </w:r>
      <w:r w:rsidRPr="00CF7C73">
        <w:rPr>
          <w:rFonts w:ascii="Arial" w:hAnsi="Arial" w:cs="Arial"/>
          <w:b/>
          <w:color w:val="A829B5"/>
          <w:sz w:val="28"/>
          <w:szCs w:val="28"/>
          <w:u w:val="single"/>
          <w:lang w:val="es-AR"/>
        </w:rPr>
        <w:t>​</w:t>
      </w: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REVENCI</w:t>
      </w:r>
      <w:r w:rsidRPr="00CF7C73">
        <w:rPr>
          <w:rFonts w:ascii="Arial Black" w:hAnsi="Arial Black" w:cs="Arial Black"/>
          <w:b/>
          <w:color w:val="A829B5"/>
          <w:sz w:val="28"/>
          <w:szCs w:val="28"/>
          <w:u w:val="single"/>
          <w:lang w:val="es-AR"/>
        </w:rPr>
        <w:t>Ó</w:t>
      </w: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N</w:t>
      </w:r>
      <w:r w:rsidRPr="00CF7C73">
        <w:rPr>
          <w:rFonts w:ascii="Arial" w:hAnsi="Arial" w:cs="Arial"/>
          <w:b/>
          <w:color w:val="A829B5"/>
          <w:sz w:val="28"/>
          <w:szCs w:val="28"/>
          <w:u w:val="single"/>
          <w:lang w:val="es-AR"/>
        </w:rPr>
        <w:t>​</w:t>
      </w: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 xml:space="preserve"> I</w:t>
      </w:r>
      <w:r w:rsidRPr="00CF7C73">
        <w:rPr>
          <w:rFonts w:ascii="Arial" w:hAnsi="Arial" w:cs="Arial"/>
          <w:b/>
          <w:color w:val="A829B5"/>
          <w:sz w:val="28"/>
          <w:szCs w:val="28"/>
          <w:u w:val="single"/>
          <w:lang w:val="es-AR"/>
        </w:rPr>
        <w:t>​</w:t>
      </w: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NESPEC</w:t>
      </w:r>
      <w:r w:rsidRPr="00CF7C73">
        <w:rPr>
          <w:rFonts w:ascii="Arial Black" w:hAnsi="Arial Black" w:cs="Arial Black"/>
          <w:b/>
          <w:color w:val="A829B5"/>
          <w:sz w:val="28"/>
          <w:szCs w:val="28"/>
          <w:u w:val="single"/>
          <w:lang w:val="es-AR"/>
        </w:rPr>
        <w:t>Í</w:t>
      </w:r>
      <w:r w:rsidRPr="00CF7C73"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FICA</w:t>
      </w:r>
      <w:r>
        <w:rPr>
          <w:rFonts w:ascii="Arial Black" w:hAnsi="Arial Black" w:cs="Arial"/>
          <w:b/>
          <w:color w:val="A829B5"/>
          <w:sz w:val="28"/>
          <w:szCs w:val="28"/>
          <w:u w:val="single"/>
          <w:lang w:val="es-AR"/>
        </w:rPr>
        <w:t>:</w:t>
      </w:r>
    </w:p>
    <w:p w:rsidR="00CF7C73" w:rsidRDefault="00CF7C73" w:rsidP="00CF7C73">
      <w:pPr>
        <w:jc w:val="both"/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Apunta al desarrollo de actitudes y el mejoramiento global de las condiciones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de vida. (Educación para la Salud). Tiene como objetivo favorecer y potenciar de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sde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los ámbitos sanitarios el desarrollo de una c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alidad de vida que garantice un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equilibrio físico, psíquico sociocultural de las per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sonas a través de su prevención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autónoma, responsable y solidaria, tanto consi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go mismo como con los demás. Su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objetivo principal es promover conductas, actitudes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y valores que contribuyan a la</w:t>
      </w:r>
      <w:r w:rsidR="00D637BC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lastRenderedPageBreak/>
        <w:t>construcción de estilos de vida positivos a partir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del conocimiento, capacitación </w:t>
      </w:r>
      <w:r w:rsidRPr="00CF7C73">
        <w:rPr>
          <w:rFonts w:ascii="Arial" w:hAnsi="Arial" w:cs="Arial"/>
          <w:color w:val="000000" w:themeColor="text1"/>
          <w:sz w:val="24"/>
          <w:szCs w:val="24"/>
          <w:lang w:val="es-AR"/>
        </w:rPr>
        <w:t>reflexión e intercambio.</w:t>
      </w:r>
    </w:p>
    <w:p w:rsidR="00CF7C73" w:rsidRDefault="00CF7C73" w:rsidP="00CF7C73">
      <w:pPr>
        <w:jc w:val="both"/>
        <w:rPr>
          <w:rFonts w:ascii="Arial" w:hAnsi="Arial" w:cs="Arial"/>
          <w:color w:val="000000" w:themeColor="text1"/>
          <w:sz w:val="24"/>
          <w:szCs w:val="24"/>
          <w:lang w:val="es-AR"/>
        </w:rPr>
      </w:pPr>
    </w:p>
    <w:p w:rsidR="00CF7C73" w:rsidRDefault="00CF7C73" w:rsidP="00CF7C73">
      <w:pPr>
        <w:jc w:val="center"/>
        <w:rPr>
          <w:rStyle w:val="fontstyle01"/>
          <w:rFonts w:ascii="Arial Black" w:hAnsi="Arial Black"/>
          <w:color w:val="7030A0"/>
          <w:u w:val="single"/>
          <w:lang w:val="es-AR"/>
        </w:rPr>
      </w:pPr>
      <w:r>
        <w:rPr>
          <w:rStyle w:val="fontstyle01"/>
          <w:rFonts w:ascii="Arial Black" w:hAnsi="Arial Black"/>
          <w:color w:val="7030A0"/>
          <w:u w:val="single"/>
          <w:lang w:val="es-AR"/>
        </w:rPr>
        <w:t xml:space="preserve">Principios </w:t>
      </w:r>
      <w:r w:rsidRPr="00CF7C73">
        <w:rPr>
          <w:rStyle w:val="fontstyle01"/>
          <w:rFonts w:ascii="Arial Black" w:hAnsi="Arial Black"/>
          <w:color w:val="7030A0"/>
          <w:u w:val="single"/>
          <w:lang w:val="es-AR"/>
        </w:rPr>
        <w:t>de la prevención de las adicciones</w:t>
      </w:r>
    </w:p>
    <w:p w:rsidR="00D44293" w:rsidRDefault="00CF7C73" w:rsidP="00CF7C73">
      <w:pPr>
        <w:rPr>
          <w:rStyle w:val="fontstyle21"/>
          <w:rFonts w:ascii="Arial" w:hAnsi="Arial" w:cs="Arial"/>
          <w:lang w:val="es-AR"/>
        </w:rPr>
      </w:pPr>
      <w:r w:rsidRPr="00CF7C73">
        <w:rPr>
          <w:rFonts w:ascii="Arial Black" w:hAnsi="Arial Black"/>
          <w:b/>
          <w:bCs/>
          <w:color w:val="7030A0"/>
          <w:sz w:val="28"/>
          <w:szCs w:val="28"/>
          <w:u w:val="single"/>
          <w:lang w:val="es-AR"/>
        </w:rPr>
        <w:br/>
      </w:r>
      <w:r w:rsidRPr="00CF7C73">
        <w:rPr>
          <w:rStyle w:val="fontstyle21"/>
          <w:rFonts w:ascii="Arial" w:hAnsi="Arial" w:cs="Arial"/>
          <w:lang w:val="es-AR"/>
        </w:rPr>
        <w:t>Al igual que los modelos abordados, el objetivo de estos principios es ayudar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a los promotores, padres de familia y líderes comunitarios a ponderar, planificar e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introducir programas de prevención del abuso de drogas, con bases científicas a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nivel comunitario.</w:t>
      </w:r>
      <w:r w:rsidRPr="00CF7C73">
        <w:rPr>
          <w:rFonts w:ascii="Arial" w:hAnsi="Arial" w:cs="Arial"/>
          <w:color w:val="000000"/>
          <w:lang w:val="es-AR"/>
        </w:rPr>
        <w:br/>
      </w:r>
      <w:r w:rsidRPr="00CF7C73">
        <w:rPr>
          <w:rStyle w:val="fontstyle21"/>
          <w:rFonts w:ascii="Arial" w:hAnsi="Arial" w:cs="Arial"/>
          <w:lang w:val="es-AR"/>
        </w:rPr>
        <w:t xml:space="preserve">Los programas de prevención deberán apuntar a </w:t>
      </w:r>
      <w:proofErr w:type="spellStart"/>
      <w:r w:rsidRPr="00CF7C73">
        <w:rPr>
          <w:rStyle w:val="fontstyle21"/>
          <w:rFonts w:ascii="Arial" w:hAnsi="Arial" w:cs="Arial"/>
          <w:lang w:val="es-AR"/>
        </w:rPr>
        <w:t>fo</w:t>
      </w:r>
      <w:proofErr w:type="spellEnd"/>
      <w:r w:rsidRPr="00CF7C73">
        <w:rPr>
          <w:rStyle w:val="fontstyle31"/>
          <w:rFonts w:ascii="Arial" w:hAnsi="Arial" w:cs="Arial"/>
          <w:lang w:val="es-AR"/>
        </w:rPr>
        <w:t>​</w:t>
      </w:r>
      <w:proofErr w:type="spellStart"/>
      <w:r w:rsidRPr="00CF7C73">
        <w:rPr>
          <w:rStyle w:val="fontstyle21"/>
          <w:rFonts w:ascii="Arial" w:hAnsi="Arial" w:cs="Arial"/>
          <w:lang w:val="es-AR"/>
        </w:rPr>
        <w:t>rtalecer</w:t>
      </w:r>
      <w:proofErr w:type="spellEnd"/>
      <w:r w:rsidRPr="00CF7C73">
        <w:rPr>
          <w:rStyle w:val="fontstyle21"/>
          <w:rFonts w:ascii="Arial" w:hAnsi="Arial" w:cs="Arial"/>
          <w:lang w:val="es-AR"/>
        </w:rPr>
        <w:t xml:space="preserve"> los fa</w:t>
      </w:r>
      <w:r w:rsidRPr="00CF7C73">
        <w:rPr>
          <w:rStyle w:val="fontstyle31"/>
          <w:rFonts w:ascii="Arial" w:hAnsi="Arial" w:cs="Arial"/>
          <w:lang w:val="es-AR"/>
        </w:rPr>
        <w:t>​</w:t>
      </w:r>
      <w:proofErr w:type="spellStart"/>
      <w:r w:rsidRPr="00CF7C73">
        <w:rPr>
          <w:rStyle w:val="fontstyle21"/>
          <w:rFonts w:ascii="Arial" w:hAnsi="Arial" w:cs="Arial"/>
          <w:lang w:val="es-AR"/>
        </w:rPr>
        <w:t>ctores</w:t>
      </w:r>
      <w:proofErr w:type="spellEnd"/>
      <w:r w:rsidRPr="00CF7C73">
        <w:rPr>
          <w:rStyle w:val="fontstyle21"/>
          <w:rFonts w:ascii="Arial" w:hAnsi="Arial" w:cs="Arial"/>
          <w:lang w:val="es-AR"/>
        </w:rPr>
        <w:t xml:space="preserve"> de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protección y revertir o reducir los factores de riesgo</w:t>
      </w:r>
      <w:r>
        <w:rPr>
          <w:rStyle w:val="fontstyle21"/>
          <w:rFonts w:ascii="Arial" w:hAnsi="Arial" w:cs="Arial"/>
          <w:lang w:val="es-AR"/>
        </w:rPr>
        <w:t xml:space="preserve">. La posibilidad de convertirse </w:t>
      </w:r>
      <w:r w:rsidRPr="00CF7C73">
        <w:rPr>
          <w:rStyle w:val="fontstyle21"/>
          <w:rFonts w:ascii="Arial" w:hAnsi="Arial" w:cs="Arial"/>
          <w:lang w:val="es-AR"/>
        </w:rPr>
        <w:t>en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 xml:space="preserve">un sujeto que padece un consumo problemático </w:t>
      </w:r>
      <w:r>
        <w:rPr>
          <w:rStyle w:val="fontstyle21"/>
          <w:rFonts w:ascii="Arial" w:hAnsi="Arial" w:cs="Arial"/>
          <w:lang w:val="es-AR"/>
        </w:rPr>
        <w:t xml:space="preserve">se relaciona con el número y el </w:t>
      </w:r>
      <w:r w:rsidRPr="00CF7C73">
        <w:rPr>
          <w:rStyle w:val="fontstyle21"/>
          <w:rFonts w:ascii="Arial" w:hAnsi="Arial" w:cs="Arial"/>
          <w:lang w:val="es-AR"/>
        </w:rPr>
        <w:t>tipo</w:t>
      </w:r>
      <w:r>
        <w:rPr>
          <w:rStyle w:val="fontstyle21"/>
          <w:rFonts w:ascii="Arial" w:hAnsi="Arial" w:cs="Arial"/>
          <w:lang w:val="es-AR"/>
        </w:rPr>
        <w:t xml:space="preserve"> </w:t>
      </w:r>
      <w:r w:rsidRPr="00CF7C73">
        <w:rPr>
          <w:rStyle w:val="fontstyle21"/>
          <w:rFonts w:ascii="Arial" w:hAnsi="Arial" w:cs="Arial"/>
          <w:lang w:val="es-AR"/>
        </w:rPr>
        <w:t>de los factores de riesgo (por ejemplo, actitudes y c</w:t>
      </w:r>
      <w:r>
        <w:rPr>
          <w:rStyle w:val="fontstyle21"/>
          <w:rFonts w:ascii="Arial" w:hAnsi="Arial" w:cs="Arial"/>
          <w:lang w:val="es-AR"/>
        </w:rPr>
        <w:t xml:space="preserve">omportamientos); y los factores </w:t>
      </w:r>
      <w:r w:rsidRPr="00CF7C73">
        <w:rPr>
          <w:rStyle w:val="fontstyle21"/>
          <w:rFonts w:ascii="Arial" w:hAnsi="Arial" w:cs="Arial"/>
          <w:lang w:val="es-AR"/>
        </w:rPr>
        <w:t>de protección que se presenten (por ejemplo, el apoyo de los padres)</w:t>
      </w:r>
      <w:r>
        <w:rPr>
          <w:rStyle w:val="fontstyle21"/>
          <w:rFonts w:ascii="Arial" w:hAnsi="Arial" w:cs="Arial"/>
          <w:lang w:val="es-AR"/>
        </w:rPr>
        <w:t>.</w:t>
      </w:r>
    </w:p>
    <w:p w:rsidR="00814EF9" w:rsidRDefault="00814EF9" w:rsidP="00CF7C73">
      <w:pPr>
        <w:rPr>
          <w:rStyle w:val="fontstyle21"/>
          <w:rFonts w:ascii="Arial" w:hAnsi="Arial" w:cs="Arial"/>
          <w:lang w:val="es-AR"/>
        </w:rPr>
      </w:pPr>
    </w:p>
    <w:p w:rsidR="00CF7C73" w:rsidRDefault="00CF7C73" w:rsidP="00CF7C73">
      <w:pPr>
        <w:rPr>
          <w:rStyle w:val="fontstyle21"/>
          <w:rFonts w:ascii="Arial" w:hAnsi="Arial" w:cs="Arial"/>
          <w:lang w:val="es-AR"/>
        </w:rPr>
      </w:pPr>
    </w:p>
    <w:p w:rsidR="00D44293" w:rsidRDefault="00CF7C73" w:rsidP="00D44293">
      <w:pPr>
        <w:jc w:val="center"/>
        <w:rPr>
          <w:rStyle w:val="fontstyle01"/>
          <w:rFonts w:ascii="Arial Black" w:hAnsi="Arial Black"/>
          <w:color w:val="7030A0"/>
          <w:u w:val="single"/>
          <w:lang w:val="es-AR"/>
        </w:rPr>
      </w:pPr>
      <w:r w:rsidRPr="00D44293">
        <w:rPr>
          <w:rStyle w:val="fontstyle01"/>
          <w:rFonts w:ascii="Arial Black" w:hAnsi="Arial Black"/>
          <w:color w:val="7030A0"/>
          <w:u w:val="single"/>
          <w:lang w:val="es-AR"/>
        </w:rPr>
        <w:t>Los Factores de Riesgo y los Factores de Protección</w:t>
      </w:r>
    </w:p>
    <w:p w:rsidR="00D44293" w:rsidRDefault="00CF7C73" w:rsidP="00CF7C73">
      <w:pPr>
        <w:rPr>
          <w:rStyle w:val="fontstyle21"/>
          <w:rFonts w:ascii="Arial Black" w:hAnsi="Arial Black"/>
          <w:b/>
          <w:color w:val="7030A0"/>
          <w:u w:val="single"/>
          <w:lang w:val="es-AR"/>
        </w:rPr>
      </w:pPr>
      <w:r w:rsidRPr="00CF7C73">
        <w:rPr>
          <w:rFonts w:ascii="Arial Black" w:hAnsi="Arial Black"/>
          <w:b/>
          <w:bCs/>
          <w:color w:val="7030A0"/>
          <w:sz w:val="28"/>
          <w:szCs w:val="28"/>
          <w:u w:val="single"/>
          <w:lang w:val="es-AR"/>
        </w:rPr>
        <w:br/>
      </w:r>
      <w:r w:rsidRPr="00D44293">
        <w:rPr>
          <w:rStyle w:val="fontstyle21"/>
          <w:rFonts w:ascii="Arial Black" w:hAnsi="Arial Black"/>
          <w:b/>
          <w:color w:val="A829B5"/>
          <w:u w:val="single"/>
          <w:lang w:val="es-AR"/>
        </w:rPr>
        <w:t>¿Q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21"/>
          <w:rFonts w:ascii="Arial Black" w:hAnsi="Arial Black"/>
          <w:b/>
          <w:color w:val="A829B5"/>
          <w:u w:val="single"/>
          <w:lang w:val="es-AR"/>
        </w:rPr>
        <w:t>UÉ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31"/>
          <w:rFonts w:ascii="Arial Black" w:hAnsi="Arial Black"/>
          <w:b/>
          <w:color w:val="A829B5"/>
          <w:u w:val="single"/>
          <w:lang w:val="es-AR"/>
        </w:rPr>
        <w:t xml:space="preserve"> 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21"/>
          <w:rFonts w:ascii="Arial Black" w:hAnsi="Arial Black"/>
          <w:b/>
          <w:color w:val="A829B5"/>
          <w:u w:val="single"/>
          <w:lang w:val="es-AR"/>
        </w:rPr>
        <w:t>SON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31"/>
          <w:rFonts w:ascii="Arial Black" w:hAnsi="Arial Black"/>
          <w:b/>
          <w:color w:val="A829B5"/>
          <w:u w:val="single"/>
          <w:lang w:val="es-AR"/>
        </w:rPr>
        <w:t xml:space="preserve"> 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21"/>
          <w:rFonts w:ascii="Arial Black" w:hAnsi="Arial Black"/>
          <w:b/>
          <w:color w:val="A829B5"/>
          <w:u w:val="single"/>
          <w:lang w:val="es-AR"/>
        </w:rPr>
        <w:t>LOS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31"/>
          <w:rFonts w:ascii="Arial Black" w:hAnsi="Arial Black"/>
          <w:b/>
          <w:color w:val="A829B5"/>
          <w:u w:val="single"/>
          <w:lang w:val="es-AR"/>
        </w:rPr>
        <w:t xml:space="preserve"> </w:t>
      </w:r>
      <w:r w:rsidRPr="00D44293">
        <w:rPr>
          <w:rStyle w:val="fontstyle21"/>
          <w:rFonts w:ascii="Arial Black" w:hAnsi="Arial Black"/>
          <w:b/>
          <w:color w:val="A829B5"/>
          <w:u w:val="single"/>
          <w:lang w:val="es-AR"/>
        </w:rPr>
        <w:t>F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21"/>
          <w:rFonts w:ascii="Arial Black" w:hAnsi="Arial Black"/>
          <w:b/>
          <w:color w:val="A829B5"/>
          <w:u w:val="single"/>
          <w:lang w:val="es-AR"/>
        </w:rPr>
        <w:t>ACTORES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31"/>
          <w:rFonts w:ascii="Arial Black" w:hAnsi="Arial Black"/>
          <w:b/>
          <w:color w:val="A829B5"/>
          <w:u w:val="single"/>
          <w:lang w:val="es-AR"/>
        </w:rPr>
        <w:t xml:space="preserve"> 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21"/>
          <w:rFonts w:ascii="Arial Black" w:hAnsi="Arial Black"/>
          <w:b/>
          <w:color w:val="A829B5"/>
          <w:u w:val="single"/>
          <w:lang w:val="es-AR"/>
        </w:rPr>
        <w:t>DE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31"/>
          <w:rFonts w:ascii="Arial Black" w:hAnsi="Arial Black"/>
          <w:b/>
          <w:color w:val="A829B5"/>
          <w:u w:val="single"/>
          <w:lang w:val="es-AR"/>
        </w:rPr>
        <w:t xml:space="preserve"> </w:t>
      </w:r>
      <w:r w:rsidRPr="00D44293">
        <w:rPr>
          <w:rStyle w:val="fontstyle21"/>
          <w:rFonts w:ascii="Arial Black" w:hAnsi="Arial Black"/>
          <w:b/>
          <w:color w:val="A829B5"/>
          <w:u w:val="single"/>
          <w:lang w:val="es-AR"/>
        </w:rPr>
        <w:t>R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21"/>
          <w:rFonts w:ascii="Arial Black" w:hAnsi="Arial Black"/>
          <w:b/>
          <w:color w:val="A829B5"/>
          <w:u w:val="single"/>
          <w:lang w:val="es-AR"/>
        </w:rPr>
        <w:t>IESGO</w:t>
      </w:r>
      <w:r w:rsidRPr="00D44293">
        <w:rPr>
          <w:rStyle w:val="fontstyle31"/>
          <w:rFonts w:ascii="Arial" w:hAnsi="Arial" w:cs="Arial"/>
          <w:b/>
          <w:color w:val="A829B5"/>
          <w:u w:val="single"/>
          <w:lang w:val="es-AR"/>
        </w:rPr>
        <w:t>​</w:t>
      </w:r>
      <w:r w:rsidRPr="00D44293">
        <w:rPr>
          <w:rStyle w:val="fontstyle21"/>
          <w:rFonts w:ascii="Arial Black" w:hAnsi="Arial Black"/>
          <w:b/>
          <w:color w:val="A829B5"/>
          <w:u w:val="single"/>
          <w:lang w:val="es-AR"/>
        </w:rPr>
        <w:t>?</w:t>
      </w:r>
    </w:p>
    <w:p w:rsidR="00CF7C73" w:rsidRDefault="00CF7C73" w:rsidP="00D44293">
      <w:pPr>
        <w:jc w:val="both"/>
        <w:rPr>
          <w:rStyle w:val="fontstyle21"/>
          <w:rFonts w:ascii="Arial" w:hAnsi="Arial" w:cs="Arial"/>
          <w:lang w:val="es-AR"/>
        </w:rPr>
      </w:pPr>
      <w:r w:rsidRPr="00D44293">
        <w:rPr>
          <w:rStyle w:val="fontstyle21"/>
          <w:rFonts w:ascii="Arial" w:hAnsi="Arial" w:cs="Arial"/>
          <w:lang w:val="es-AR"/>
        </w:rPr>
        <w:t>Un Factor de Riesgo es un atributo y/o característica individual, condición</w:t>
      </w:r>
      <w:r w:rsidRPr="00D44293">
        <w:rPr>
          <w:rFonts w:ascii="Arial" w:hAnsi="Arial" w:cs="Arial"/>
          <w:color w:val="000000"/>
          <w:lang w:val="es-AR"/>
        </w:rPr>
        <w:br/>
      </w:r>
      <w:r w:rsidRPr="00D44293">
        <w:rPr>
          <w:rStyle w:val="fontstyle21"/>
          <w:rFonts w:ascii="Arial" w:hAnsi="Arial" w:cs="Arial"/>
          <w:lang w:val="es-AR"/>
        </w:rPr>
        <w:t>situacional y/o contexto ambiental que incrementa la probabilidad del uso y/o abuso</w:t>
      </w:r>
      <w:r w:rsidRPr="00D44293">
        <w:rPr>
          <w:rFonts w:ascii="Arial" w:hAnsi="Arial" w:cs="Arial"/>
          <w:color w:val="000000"/>
          <w:lang w:val="es-AR"/>
        </w:rPr>
        <w:br/>
      </w:r>
      <w:r w:rsidRPr="00D44293">
        <w:rPr>
          <w:rStyle w:val="fontstyle21"/>
          <w:rFonts w:ascii="Arial" w:hAnsi="Arial" w:cs="Arial"/>
          <w:lang w:val="es-AR"/>
        </w:rPr>
        <w:t>de drogas (inicio) o una transición en el nivel de implicación con las mismas</w:t>
      </w:r>
      <w:r w:rsidRPr="00D44293">
        <w:rPr>
          <w:rFonts w:ascii="Arial" w:hAnsi="Arial" w:cs="Arial"/>
          <w:color w:val="000000"/>
          <w:lang w:val="es-AR"/>
        </w:rPr>
        <w:br/>
      </w:r>
      <w:r w:rsidRPr="00D44293">
        <w:rPr>
          <w:rStyle w:val="fontstyle21"/>
          <w:rFonts w:ascii="Arial" w:hAnsi="Arial" w:cs="Arial"/>
          <w:lang w:val="es-AR"/>
        </w:rPr>
        <w:t>(mantenimiento) (Clayton, 1992, p. 15). Tomado de “Bases teóricas que sustentan</w:t>
      </w:r>
      <w:r w:rsidRPr="00D44293">
        <w:rPr>
          <w:rFonts w:ascii="Arial" w:hAnsi="Arial" w:cs="Arial"/>
          <w:color w:val="000000"/>
          <w:lang w:val="es-AR"/>
        </w:rPr>
        <w:br/>
      </w:r>
      <w:r w:rsidRPr="00D44293">
        <w:rPr>
          <w:rStyle w:val="fontstyle21"/>
          <w:rFonts w:ascii="Arial" w:hAnsi="Arial" w:cs="Arial"/>
          <w:lang w:val="es-AR"/>
        </w:rPr>
        <w:t xml:space="preserve">los programas de prevención de drogas” </w:t>
      </w:r>
      <w:proofErr w:type="spellStart"/>
      <w:r w:rsidRPr="00D44293">
        <w:rPr>
          <w:rStyle w:val="fontstyle21"/>
          <w:rFonts w:ascii="Arial" w:hAnsi="Arial" w:cs="Arial"/>
          <w:lang w:val="es-AR"/>
        </w:rPr>
        <w:t>Elisardo</w:t>
      </w:r>
      <w:proofErr w:type="spellEnd"/>
      <w:r w:rsidRPr="00D44293">
        <w:rPr>
          <w:rStyle w:val="fontstyle21"/>
          <w:rFonts w:ascii="Arial" w:hAnsi="Arial" w:cs="Arial"/>
          <w:lang w:val="es-AR"/>
        </w:rPr>
        <w:t xml:space="preserve"> </w:t>
      </w:r>
      <w:proofErr w:type="spellStart"/>
      <w:r w:rsidRPr="00D44293">
        <w:rPr>
          <w:rStyle w:val="fontstyle21"/>
          <w:rFonts w:ascii="Arial" w:hAnsi="Arial" w:cs="Arial"/>
          <w:lang w:val="es-AR"/>
        </w:rPr>
        <w:t>Becoña</w:t>
      </w:r>
      <w:proofErr w:type="spellEnd"/>
      <w:r w:rsidRPr="00D44293">
        <w:rPr>
          <w:rStyle w:val="fontstyle21"/>
          <w:rFonts w:ascii="Arial" w:hAnsi="Arial" w:cs="Arial"/>
          <w:lang w:val="es-AR"/>
        </w:rPr>
        <w:t xml:space="preserve"> Iglesias. d)</w:t>
      </w:r>
    </w:p>
    <w:p w:rsidR="00D44293" w:rsidRPr="00D44293" w:rsidRDefault="00D44293" w:rsidP="00D44293">
      <w:pPr>
        <w:jc w:val="both"/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</w:pP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¿Q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U</w:t>
      </w:r>
      <w:r w:rsidRPr="00D44293">
        <w:rPr>
          <w:rFonts w:ascii="Arial Black" w:hAnsi="Arial Black" w:cs="Arial Black"/>
          <w:b/>
          <w:color w:val="A829B5"/>
          <w:sz w:val="24"/>
          <w:szCs w:val="24"/>
          <w:u w:val="single"/>
          <w:lang w:val="es-AR"/>
        </w:rPr>
        <w:t>É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 xml:space="preserve"> 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SON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 xml:space="preserve"> 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LOS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 xml:space="preserve"> F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ACTORES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 xml:space="preserve"> 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DE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 xml:space="preserve"> P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ROTECCI</w:t>
      </w:r>
      <w:r w:rsidRPr="00D44293">
        <w:rPr>
          <w:rFonts w:ascii="Arial Black" w:hAnsi="Arial Black" w:cs="Arial Black"/>
          <w:b/>
          <w:color w:val="A829B5"/>
          <w:sz w:val="24"/>
          <w:szCs w:val="24"/>
          <w:u w:val="single"/>
          <w:lang w:val="es-AR"/>
        </w:rPr>
        <w:t>Ó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N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?</w:t>
      </w:r>
    </w:p>
    <w:p w:rsidR="00D44293" w:rsidRPr="00D44293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t>Un Factor de Protección es un atributo o característica individual, condición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situacional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y/o contexto ambiental que actú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a com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o fortaleza, al permitir que la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posibilidad de ocurrencia del uso y/o abuso de drogas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o la transición en el nivel de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implicación con las mismas, se reduzca” (Clayton,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1992, p. 16). Tomado de “Bases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teóricas que sustentan los programas de preven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ción de drogas” </w:t>
      </w:r>
      <w:proofErr w:type="spellStart"/>
      <w:r>
        <w:rPr>
          <w:rFonts w:ascii="Arial" w:hAnsi="Arial" w:cs="Arial"/>
          <w:color w:val="222222"/>
          <w:sz w:val="24"/>
          <w:szCs w:val="24"/>
          <w:lang w:val="es-AR"/>
        </w:rPr>
        <w:t>Elisardo</w:t>
      </w:r>
      <w:proofErr w:type="spellEnd"/>
      <w:r>
        <w:rPr>
          <w:rFonts w:ascii="Arial" w:hAnsi="Arial" w:cs="Arial"/>
          <w:color w:val="222222"/>
          <w:sz w:val="24"/>
          <w:szCs w:val="24"/>
          <w:lang w:val="es-AR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  <w:szCs w:val="24"/>
          <w:lang w:val="es-AR"/>
        </w:rPr>
        <w:t>Becoña</w:t>
      </w:r>
      <w:proofErr w:type="spellEnd"/>
      <w:r>
        <w:rPr>
          <w:rFonts w:ascii="Arial" w:hAnsi="Arial" w:cs="Arial"/>
          <w:color w:val="222222"/>
          <w:sz w:val="24"/>
          <w:szCs w:val="24"/>
          <w:lang w:val="es-AR"/>
        </w:rPr>
        <w:t xml:space="preserve">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Iglesias</w:t>
      </w:r>
      <w:r>
        <w:rPr>
          <w:rFonts w:ascii="Arial" w:hAnsi="Arial" w:cs="Arial"/>
          <w:color w:val="222222"/>
          <w:sz w:val="24"/>
          <w:szCs w:val="24"/>
          <w:lang w:val="es-AR"/>
        </w:rPr>
        <w:t>.</w:t>
      </w:r>
    </w:p>
    <w:p w:rsidR="00D44293" w:rsidRPr="00D44293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t>Una intervención temprana en los factores d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e riesgo (por ejemplo, conducta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agresiva y autocontrol deficiente) generalme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nte es de mayor impacto que una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lastRenderedPageBreak/>
        <w:t>intervención tardía en el cambio de trayectoria de la v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ida de un niño; lo aleja de los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p​</w:t>
      </w:r>
      <w:proofErr w:type="spellStart"/>
      <w:r w:rsidRPr="00D44293">
        <w:rPr>
          <w:rFonts w:ascii="Arial" w:hAnsi="Arial" w:cs="Arial"/>
          <w:color w:val="222222"/>
          <w:sz w:val="24"/>
          <w:szCs w:val="24"/>
          <w:lang w:val="es-AR"/>
        </w:rPr>
        <w:t>roblemas</w:t>
      </w:r>
      <w:proofErr w:type="spellEnd"/>
      <w:r w:rsidRPr="00D44293">
        <w:rPr>
          <w:rFonts w:ascii="Arial" w:hAnsi="Arial" w:cs="Arial"/>
          <w:color w:val="222222"/>
          <w:sz w:val="24"/>
          <w:szCs w:val="24"/>
          <w:lang w:val="es-AR"/>
        </w:rPr>
        <w:t xml:space="preserve"> y lo encamina a conductas positivas. 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Aunque los factores de riesgo y de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protección pueden afectar a personas de tod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os los grupos, tienen un efecto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diferente dependiendo de su edad, sexo, raza, cultura y ambiente.</w:t>
      </w:r>
    </w:p>
    <w:p w:rsidR="00814EF9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t>Los programas de prevención deben dirigirse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a todas las personas, teniendo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 xml:space="preserve">en cuenta no sólo las formas de abuso de drogas, legales (tabaco o alcohol) 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o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ilegales (marihuana o heroína), sino consid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erando los factores personales,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psicosociales, familiares, entre otros, siempre valor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ando lo complejo e integral que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es la problemática del consumo. Además es necesa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rio identificar los factores de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riesgo que se pueden modificar, y fortalecer lo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s factores de protección que se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conocen.</w:t>
      </w:r>
    </w:p>
    <w:p w:rsidR="00D44293" w:rsidRDefault="00D44293" w:rsidP="00D44293">
      <w:pPr>
        <w:jc w:val="center"/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  <w:r w:rsidRPr="00D44293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Niveles de prevención</w:t>
      </w:r>
    </w:p>
    <w:p w:rsidR="00D44293" w:rsidRPr="00D44293" w:rsidRDefault="00D44293" w:rsidP="00D44293">
      <w:pPr>
        <w:jc w:val="center"/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</w:p>
    <w:p w:rsidR="00D44293" w:rsidRPr="00D44293" w:rsidRDefault="00D44293" w:rsidP="00D44293">
      <w:pPr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</w:pP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U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NIVERSAL</w:t>
      </w:r>
    </w:p>
    <w:p w:rsidR="00D44293" w:rsidRPr="00D44293" w:rsidRDefault="00D44293" w:rsidP="00D44293">
      <w:pPr>
        <w:jc w:val="both"/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t>En el ámbito educativo es aquella que v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a dirigida a toda la comunidad,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considerando que no presenta una especial situación de riesgo. Prácticamente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todos los programas que se imparten en este ámbito son de tipo universal. Van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encaminados al desarrollo de conocimientos, aptitudes y adquisición de valores.</w:t>
      </w:r>
    </w:p>
    <w:p w:rsidR="00D44293" w:rsidRPr="00D44293" w:rsidRDefault="00D44293" w:rsidP="00D44293">
      <w:pPr>
        <w:jc w:val="both"/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</w:pP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S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ELECTIVA</w:t>
      </w:r>
    </w:p>
    <w:p w:rsidR="00D44293" w:rsidRPr="00D44293" w:rsidRDefault="00D44293" w:rsidP="00D44293">
      <w:pPr>
        <w:jc w:val="both"/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t>Dirigida a grupos con mayor vulnerabilidad al consumo de drogas</w:t>
      </w:r>
    </w:p>
    <w:p w:rsidR="00D44293" w:rsidRPr="00D44293" w:rsidRDefault="00D44293" w:rsidP="00D44293">
      <w:pPr>
        <w:jc w:val="both"/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</w:pP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D</w:t>
      </w: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 Black" w:hAnsi="Arial Black" w:cs="Arial"/>
          <w:b/>
          <w:color w:val="A829B5"/>
          <w:sz w:val="24"/>
          <w:szCs w:val="24"/>
          <w:u w:val="single"/>
          <w:lang w:val="es-AR"/>
        </w:rPr>
        <w:t>IRIGIDA</w:t>
      </w:r>
    </w:p>
    <w:p w:rsidR="00D44293" w:rsidRDefault="00D44293" w:rsidP="00D44293">
      <w:pPr>
        <w:jc w:val="both"/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t>​A personas que están consumiendo pero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no cumplen criterios de abuso/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dependencia.</w:t>
      </w:r>
    </w:p>
    <w:p w:rsidR="00D44293" w:rsidRDefault="00D44293" w:rsidP="00D44293">
      <w:pPr>
        <w:jc w:val="both"/>
        <w:rPr>
          <w:rFonts w:ascii="Arial" w:hAnsi="Arial" w:cs="Arial"/>
          <w:color w:val="222222"/>
          <w:sz w:val="24"/>
          <w:szCs w:val="24"/>
          <w:lang w:val="es-AR"/>
        </w:rPr>
      </w:pPr>
    </w:p>
    <w:p w:rsidR="00D44293" w:rsidRDefault="00D44293" w:rsidP="00D44293">
      <w:pPr>
        <w:jc w:val="center"/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  <w:r w:rsidRPr="00D44293"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Prevención del consumo de sustancias y sus contextos</w:t>
      </w:r>
    </w:p>
    <w:p w:rsidR="00D44293" w:rsidRPr="00D44293" w:rsidRDefault="00D44293" w:rsidP="00D44293">
      <w:pPr>
        <w:jc w:val="center"/>
        <w:rPr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</w:pPr>
    </w:p>
    <w:p w:rsidR="00D44293" w:rsidRPr="00D44293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t>Como ya se había planteado, el abordaje del consumo, debe realizarse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siempre desde una perspectiva integral, relacional y multidimensional.</w:t>
      </w:r>
    </w:p>
    <w:p w:rsidR="00D44293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t xml:space="preserve">Para poder comprender mejor la situación 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de consumo, necesitamos ampliar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nuestras miradas y acercamos a la persona que consume y a su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entorno, los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efectos de una sustancia en quien la consume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no están determinados solo por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lastRenderedPageBreak/>
        <w:t xml:space="preserve">características de la sustancia, sino que también 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dependen de las características del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sujeto que la consume y del contexto en el que se produce esta relación entre su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jeto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y sustancia.</w:t>
      </w:r>
    </w:p>
    <w:p w:rsidR="00814EF9" w:rsidRDefault="00814EF9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</w:p>
    <w:p w:rsidR="00814EF9" w:rsidRDefault="00814EF9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</w:p>
    <w:p w:rsidR="00D44293" w:rsidRDefault="00D44293" w:rsidP="00D44293">
      <w:pPr>
        <w:jc w:val="center"/>
        <w:rPr>
          <w:rFonts w:ascii="Arial" w:hAnsi="Arial" w:cs="Arial"/>
          <w:color w:val="222222"/>
          <w:sz w:val="24"/>
          <w:szCs w:val="24"/>
          <w:lang w:val="es-AR"/>
        </w:rPr>
      </w:pPr>
      <w:r>
        <w:rPr>
          <w:noProof/>
          <w:lang w:val="es-ES" w:eastAsia="es-ES"/>
        </w:rPr>
        <w:drawing>
          <wp:inline distT="0" distB="0" distL="0" distR="0" wp14:anchorId="6BBAF60D" wp14:editId="416F177E">
            <wp:extent cx="3629025" cy="26574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93" w:rsidRDefault="00D44293" w:rsidP="00D44293">
      <w:pPr>
        <w:jc w:val="center"/>
        <w:rPr>
          <w:rFonts w:ascii="Arial" w:hAnsi="Arial" w:cs="Arial"/>
          <w:color w:val="222222"/>
          <w:sz w:val="24"/>
          <w:szCs w:val="24"/>
          <w:lang w:val="es-AR"/>
        </w:rPr>
      </w:pPr>
    </w:p>
    <w:p w:rsidR="00D44293" w:rsidRDefault="00D44293" w:rsidP="00D44293">
      <w:pPr>
        <w:jc w:val="center"/>
        <w:rPr>
          <w:rFonts w:ascii="Arial" w:hAnsi="Arial" w:cs="Arial"/>
          <w:color w:val="222222"/>
          <w:sz w:val="24"/>
          <w:szCs w:val="24"/>
          <w:lang w:val="es-AR"/>
        </w:rPr>
      </w:pPr>
    </w:p>
    <w:p w:rsidR="00D44293" w:rsidRPr="00D44293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OBJETO: SUSTANCIA</w:t>
      </w:r>
      <w:proofErr w:type="gramStart"/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,DROGA</w:t>
      </w:r>
      <w:proofErr w:type="gramEnd"/>
      <w:r w:rsidRPr="00D44293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​</w:t>
      </w:r>
      <w:r w:rsidRPr="00D44293">
        <w:rPr>
          <w:rFonts w:ascii="Arial" w:hAnsi="Arial" w:cs="Arial"/>
          <w:color w:val="A829B5"/>
          <w:sz w:val="24"/>
          <w:szCs w:val="24"/>
          <w:lang w:val="es-AR"/>
        </w:rPr>
        <w:t xml:space="preserve">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-tipo ,calidad ,</w:t>
      </w:r>
      <w:proofErr w:type="spellStart"/>
      <w:r w:rsidRPr="00D44293">
        <w:rPr>
          <w:rFonts w:ascii="Arial" w:hAnsi="Arial" w:cs="Arial"/>
          <w:color w:val="222222"/>
          <w:sz w:val="24"/>
          <w:szCs w:val="24"/>
          <w:lang w:val="es-AR"/>
        </w:rPr>
        <w:t>dosis,tiempo</w:t>
      </w:r>
      <w:proofErr w:type="spellEnd"/>
      <w:r w:rsidRPr="00D44293">
        <w:rPr>
          <w:rFonts w:ascii="Arial" w:hAnsi="Arial" w:cs="Arial"/>
          <w:color w:val="222222"/>
          <w:sz w:val="24"/>
          <w:szCs w:val="24"/>
          <w:lang w:val="es-AR"/>
        </w:rPr>
        <w:t xml:space="preserve"> de consumo,</w:t>
      </w:r>
    </w:p>
    <w:p w:rsidR="00D44293" w:rsidRPr="00D44293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t>procedencia, vía compuestos</w:t>
      </w:r>
    </w:p>
    <w:p w:rsidR="00D44293" w:rsidRPr="00D44293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proofErr w:type="gramStart"/>
      <w:r w:rsidRPr="00D44293">
        <w:rPr>
          <w:rFonts w:ascii="Arial" w:hAnsi="Arial" w:cs="Arial"/>
          <w:b/>
          <w:color w:val="A829B5"/>
          <w:sz w:val="28"/>
          <w:szCs w:val="28"/>
          <w:u w:val="single"/>
          <w:lang w:val="es-AR"/>
        </w:rPr>
        <w:t>CONTEXTO ​:</w:t>
      </w:r>
      <w:proofErr w:type="gramEnd"/>
      <w:r w:rsidRPr="00D44293">
        <w:rPr>
          <w:rFonts w:ascii="Arial" w:hAnsi="Arial" w:cs="Arial"/>
          <w:color w:val="A829B5"/>
          <w:sz w:val="24"/>
          <w:szCs w:val="24"/>
          <w:lang w:val="es-AR"/>
        </w:rPr>
        <w:t xml:space="preserve">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 xml:space="preserve">- </w:t>
      </w:r>
      <w:proofErr w:type="spellStart"/>
      <w:r w:rsidRPr="00D44293">
        <w:rPr>
          <w:rFonts w:ascii="Arial" w:hAnsi="Arial" w:cs="Arial"/>
          <w:color w:val="222222"/>
          <w:sz w:val="24"/>
          <w:szCs w:val="24"/>
          <w:lang w:val="es-AR"/>
        </w:rPr>
        <w:t>sociedad,costumbres,creencias,circunstancias</w:t>
      </w:r>
      <w:proofErr w:type="spellEnd"/>
      <w:r w:rsidRPr="00D44293">
        <w:rPr>
          <w:rFonts w:ascii="Arial" w:hAnsi="Arial" w:cs="Arial"/>
          <w:color w:val="222222"/>
          <w:sz w:val="24"/>
          <w:szCs w:val="24"/>
          <w:lang w:val="es-AR"/>
        </w:rPr>
        <w:t xml:space="preserve"> culturales.</w:t>
      </w:r>
    </w:p>
    <w:p w:rsidR="00D44293" w:rsidRPr="00D44293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proofErr w:type="gramStart"/>
      <w:r w:rsidRPr="00D44293">
        <w:rPr>
          <w:rFonts w:ascii="Arial" w:hAnsi="Arial" w:cs="Arial"/>
          <w:b/>
          <w:color w:val="A829B5"/>
          <w:sz w:val="28"/>
          <w:szCs w:val="28"/>
          <w:u w:val="single"/>
          <w:lang w:val="es-AR"/>
        </w:rPr>
        <w:t>PERSONA​:</w:t>
      </w:r>
      <w:proofErr w:type="gramEnd"/>
      <w:r w:rsidRPr="00D44293">
        <w:rPr>
          <w:rFonts w:ascii="Arial" w:hAnsi="Arial" w:cs="Arial"/>
          <w:color w:val="A829B5"/>
          <w:sz w:val="24"/>
          <w:szCs w:val="24"/>
          <w:lang w:val="es-AR"/>
        </w:rPr>
        <w:t xml:space="preserve">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-​</w:t>
      </w:r>
      <w:proofErr w:type="spellStart"/>
      <w:r w:rsidRPr="00D44293">
        <w:rPr>
          <w:rFonts w:ascii="Arial" w:hAnsi="Arial" w:cs="Arial"/>
          <w:color w:val="222222"/>
          <w:sz w:val="24"/>
          <w:szCs w:val="24"/>
          <w:lang w:val="es-AR"/>
        </w:rPr>
        <w:t>personalidad,historia</w:t>
      </w:r>
      <w:proofErr w:type="spellEnd"/>
      <w:r w:rsidRPr="00D44293">
        <w:rPr>
          <w:rFonts w:ascii="Arial" w:hAnsi="Arial" w:cs="Arial"/>
          <w:color w:val="222222"/>
          <w:sz w:val="24"/>
          <w:szCs w:val="24"/>
          <w:lang w:val="es-AR"/>
        </w:rPr>
        <w:t xml:space="preserve"> de </w:t>
      </w:r>
      <w:proofErr w:type="spellStart"/>
      <w:r w:rsidRPr="00D44293">
        <w:rPr>
          <w:rFonts w:ascii="Arial" w:hAnsi="Arial" w:cs="Arial"/>
          <w:color w:val="222222"/>
          <w:sz w:val="24"/>
          <w:szCs w:val="24"/>
          <w:lang w:val="es-AR"/>
        </w:rPr>
        <w:t>personal,familia,educación</w:t>
      </w:r>
      <w:proofErr w:type="spellEnd"/>
      <w:r w:rsidRPr="00D44293">
        <w:rPr>
          <w:rFonts w:ascii="Arial" w:hAnsi="Arial" w:cs="Arial"/>
          <w:color w:val="222222"/>
          <w:sz w:val="24"/>
          <w:szCs w:val="24"/>
          <w:lang w:val="es-AR"/>
        </w:rPr>
        <w:t xml:space="preserve"> expectativas.</w:t>
      </w:r>
    </w:p>
    <w:p w:rsidR="00D44293" w:rsidRPr="00D44293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t>En relación con la persona, algunas de las vari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ables que influyen en el efecto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del consumo de sustancias pueden ser la historia pe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rsonal, el entorno familiar, su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educación, como así también los aspectos biológicos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: el peso corporal, la grasa en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la masa corporal y la proporción de agua en el orga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nismo. En cuanto a la sustancia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los efectos y sus consecuencias va depender de qu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é tipo de sustancia se consuma,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 xml:space="preserve">tiempo de consumo, </w:t>
      </w:r>
      <w:proofErr w:type="spellStart"/>
      <w:r w:rsidRPr="00D44293">
        <w:rPr>
          <w:rFonts w:ascii="Arial" w:hAnsi="Arial" w:cs="Arial"/>
          <w:color w:val="222222"/>
          <w:sz w:val="24"/>
          <w:szCs w:val="24"/>
          <w:lang w:val="es-AR"/>
        </w:rPr>
        <w:t>etc</w:t>
      </w:r>
      <w:proofErr w:type="spellEnd"/>
      <w:r w:rsidRPr="00D44293">
        <w:rPr>
          <w:rFonts w:ascii="Arial" w:hAnsi="Arial" w:cs="Arial"/>
          <w:color w:val="222222"/>
          <w:sz w:val="24"/>
          <w:szCs w:val="24"/>
          <w:lang w:val="es-AR"/>
        </w:rPr>
        <w:t xml:space="preserve">, por </w:t>
      </w:r>
      <w:proofErr w:type="spellStart"/>
      <w:r w:rsidRPr="00D44293">
        <w:rPr>
          <w:rFonts w:ascii="Arial" w:hAnsi="Arial" w:cs="Arial"/>
          <w:color w:val="222222"/>
          <w:sz w:val="24"/>
          <w:szCs w:val="24"/>
          <w:lang w:val="es-AR"/>
        </w:rPr>
        <w:t>ej</w:t>
      </w:r>
      <w:proofErr w:type="spellEnd"/>
      <w:r w:rsidRPr="00D44293">
        <w:rPr>
          <w:rFonts w:ascii="Arial" w:hAnsi="Arial" w:cs="Arial"/>
          <w:color w:val="222222"/>
          <w:sz w:val="24"/>
          <w:szCs w:val="24"/>
          <w:lang w:val="es-AR"/>
        </w:rPr>
        <w:t>: quienes tienen pe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so generalmente tienen una tasa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 xml:space="preserve">de alcoholemia menor, esto se debe a que el 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alcohol se distribuye de manera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homogénea en el organismo también es diferente e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l efecto de consumir alcohol en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ayunas que el después de haber ingerido alimentos.</w:t>
      </w:r>
    </w:p>
    <w:p w:rsidR="00D44293" w:rsidRPr="00D44293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lastRenderedPageBreak/>
        <w:t>Con respecto al contexto, el efecto del con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sumo de una sustancia varía si,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por ejemplo, se consume solo o acompañado por un grupo de amigos.</w:t>
      </w:r>
    </w:p>
    <w:p w:rsidR="00814EF9" w:rsidRDefault="00D44293" w:rsidP="00D44293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color w:val="222222"/>
          <w:sz w:val="24"/>
          <w:szCs w:val="24"/>
          <w:lang w:val="es-AR"/>
        </w:rPr>
        <w:t>Probablemente tampoco será lo mismo s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i consume acontece en el ámbito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laboral o en la celebración de una festividad cul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tural, cabe aclarar que también influye el </w:t>
      </w:r>
      <w:proofErr w:type="spellStart"/>
      <w:r>
        <w:rPr>
          <w:rFonts w:ascii="Arial" w:hAnsi="Arial" w:cs="Arial"/>
          <w:color w:val="222222"/>
          <w:sz w:val="24"/>
          <w:szCs w:val="24"/>
          <w:lang w:val="es-AR"/>
        </w:rPr>
        <w:t>macrocontexto</w:t>
      </w:r>
      <w:proofErr w:type="spellEnd"/>
      <w:r>
        <w:rPr>
          <w:rFonts w:ascii="Arial" w:hAnsi="Arial" w:cs="Arial"/>
          <w:color w:val="222222"/>
          <w:sz w:val="24"/>
          <w:szCs w:val="24"/>
          <w:lang w:val="es-AR"/>
        </w:rPr>
        <w:t xml:space="preserve">,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como por ejemplo, las condi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ciones geográficas, climáticas,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la época y la vulneración derechos.</w:t>
      </w:r>
    </w:p>
    <w:p w:rsidR="00D44293" w:rsidRDefault="00D44293" w:rsidP="00D44293">
      <w:pPr>
        <w:jc w:val="both"/>
        <w:rPr>
          <w:rFonts w:ascii="Arial" w:hAnsi="Arial" w:cs="Arial"/>
          <w:color w:val="222222"/>
          <w:sz w:val="24"/>
          <w:szCs w:val="24"/>
          <w:lang w:val="es-AR"/>
        </w:rPr>
      </w:pPr>
      <w:r w:rsidRPr="00D44293">
        <w:rPr>
          <w:rFonts w:ascii="Arial" w:hAnsi="Arial" w:cs="Arial"/>
          <w:b/>
          <w:color w:val="9900CC"/>
          <w:sz w:val="24"/>
          <w:szCs w:val="24"/>
          <w:lang w:val="es-AR"/>
        </w:rPr>
        <w:t>No existe una causa única, constante y determinante por la cual una persona hace un consumo problemático​.</w:t>
      </w:r>
      <w:r w:rsidRPr="00D44293">
        <w:rPr>
          <w:rFonts w:ascii="Arial" w:hAnsi="Arial" w:cs="Arial"/>
          <w:color w:val="9900CC"/>
          <w:sz w:val="24"/>
          <w:szCs w:val="24"/>
          <w:lang w:val="es-AR"/>
        </w:rPr>
        <w:t xml:space="preserve">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Como vimos, son muchas las variables</w:t>
      </w:r>
      <w:r>
        <w:rPr>
          <w:rFonts w:ascii="Arial" w:hAnsi="Arial" w:cs="Arial"/>
          <w:b/>
          <w:color w:val="222222"/>
          <w:sz w:val="24"/>
          <w:szCs w:val="24"/>
          <w:lang w:val="es-AR"/>
        </w:rPr>
        <w:t xml:space="preserve">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que se entrecruzan e inciden como causas probables, a este enfoque se le</w:t>
      </w:r>
      <w:r>
        <w:rPr>
          <w:rFonts w:ascii="Arial" w:hAnsi="Arial" w:cs="Arial"/>
          <w:b/>
          <w:color w:val="222222"/>
          <w:sz w:val="24"/>
          <w:szCs w:val="24"/>
          <w:lang w:val="es-AR"/>
        </w:rPr>
        <w:t xml:space="preserve"> </w:t>
      </w:r>
      <w:r w:rsidRPr="00D44293">
        <w:rPr>
          <w:rFonts w:ascii="Arial" w:hAnsi="Arial" w:cs="Arial"/>
          <w:color w:val="222222"/>
          <w:sz w:val="24"/>
          <w:szCs w:val="24"/>
          <w:lang w:val="es-AR"/>
        </w:rPr>
        <w:t>denomina multicausal.</w:t>
      </w:r>
    </w:p>
    <w:p w:rsidR="00272AC7" w:rsidRPr="00272AC7" w:rsidRDefault="00272AC7" w:rsidP="00272AC7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272AC7">
        <w:rPr>
          <w:rFonts w:ascii="Arial" w:hAnsi="Arial" w:cs="Arial"/>
          <w:b/>
          <w:color w:val="9900CC"/>
          <w:sz w:val="24"/>
          <w:szCs w:val="24"/>
          <w:lang w:val="es-AR"/>
        </w:rPr>
        <w:t>Un enfoque relacional</w:t>
      </w:r>
      <w:r w:rsidRPr="00272AC7">
        <w:rPr>
          <w:rFonts w:ascii="Arial" w:hAnsi="Arial" w:cs="Arial"/>
          <w:color w:val="9900CC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222222"/>
          <w:sz w:val="24"/>
          <w:szCs w:val="24"/>
          <w:lang w:val="es-AR"/>
        </w:rPr>
        <w:t>implica hacerse las preguntas necesarias para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222222"/>
          <w:sz w:val="24"/>
          <w:szCs w:val="24"/>
          <w:lang w:val="es-AR"/>
        </w:rPr>
        <w:t xml:space="preserve">abordar una situación de consumo de modo complejo 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e integral: no solo preguntarse </w:t>
      </w:r>
      <w:r w:rsidRPr="00272AC7">
        <w:rPr>
          <w:rFonts w:ascii="Arial" w:hAnsi="Arial" w:cs="Arial"/>
          <w:color w:val="222222"/>
          <w:sz w:val="24"/>
          <w:szCs w:val="24"/>
          <w:lang w:val="es-AR"/>
        </w:rPr>
        <w:t xml:space="preserve">qué consume y con qué frecuencia, sino también: 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¿dónde?, ¿cuándo?, ¿con quién?, </w:t>
      </w:r>
      <w:r w:rsidRPr="00272AC7">
        <w:rPr>
          <w:rFonts w:ascii="Arial" w:hAnsi="Arial" w:cs="Arial"/>
          <w:color w:val="222222"/>
          <w:sz w:val="24"/>
          <w:szCs w:val="24"/>
          <w:lang w:val="es-AR"/>
        </w:rPr>
        <w:t xml:space="preserve">¿en qué situaciones de vida?, ¿cuál es el contexto </w:t>
      </w:r>
      <w:proofErr w:type="spellStart"/>
      <w:r>
        <w:rPr>
          <w:rFonts w:ascii="Arial" w:hAnsi="Arial" w:cs="Arial"/>
          <w:color w:val="222222"/>
          <w:sz w:val="24"/>
          <w:szCs w:val="24"/>
          <w:lang w:val="es-AR"/>
        </w:rPr>
        <w:t>microsocial</w:t>
      </w:r>
      <w:proofErr w:type="spellEnd"/>
      <w:r>
        <w:rPr>
          <w:rFonts w:ascii="Arial" w:hAnsi="Arial" w:cs="Arial"/>
          <w:color w:val="222222"/>
          <w:sz w:val="24"/>
          <w:szCs w:val="24"/>
          <w:lang w:val="es-AR"/>
        </w:rPr>
        <w:t xml:space="preserve"> y </w:t>
      </w:r>
      <w:proofErr w:type="spellStart"/>
      <w:r>
        <w:rPr>
          <w:rFonts w:ascii="Arial" w:hAnsi="Arial" w:cs="Arial"/>
          <w:color w:val="222222"/>
          <w:sz w:val="24"/>
          <w:szCs w:val="24"/>
          <w:lang w:val="es-AR"/>
        </w:rPr>
        <w:t>macrosocial</w:t>
      </w:r>
      <w:proofErr w:type="spellEnd"/>
      <w:r>
        <w:rPr>
          <w:rFonts w:ascii="Arial" w:hAnsi="Arial" w:cs="Arial"/>
          <w:color w:val="222222"/>
          <w:sz w:val="24"/>
          <w:szCs w:val="24"/>
          <w:lang w:val="es-AR"/>
        </w:rPr>
        <w:t xml:space="preserve">?, </w:t>
      </w:r>
      <w:proofErr w:type="spellStart"/>
      <w:r>
        <w:rPr>
          <w:rFonts w:ascii="Arial" w:hAnsi="Arial" w:cs="Arial"/>
          <w:color w:val="222222"/>
          <w:sz w:val="24"/>
          <w:szCs w:val="24"/>
          <w:lang w:val="es-AR"/>
        </w:rPr>
        <w:t>etc</w:t>
      </w:r>
      <w:proofErr w:type="spellEnd"/>
      <w:r>
        <w:rPr>
          <w:rFonts w:ascii="Arial" w:hAnsi="Arial" w:cs="Arial"/>
          <w:color w:val="222222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222222"/>
          <w:sz w:val="24"/>
          <w:szCs w:val="24"/>
          <w:lang w:val="es-AR"/>
        </w:rPr>
        <w:t>(</w:t>
      </w:r>
      <w:proofErr w:type="spellStart"/>
      <w:r w:rsidRPr="00272AC7">
        <w:rPr>
          <w:rFonts w:ascii="Arial" w:hAnsi="Arial" w:cs="Arial"/>
          <w:color w:val="222222"/>
          <w:sz w:val="24"/>
          <w:szCs w:val="24"/>
          <w:lang w:val="es-AR"/>
        </w:rPr>
        <w:t>Sedronar</w:t>
      </w:r>
      <w:proofErr w:type="spellEnd"/>
      <w:r w:rsidRPr="00272AC7">
        <w:rPr>
          <w:rFonts w:ascii="Arial" w:hAnsi="Arial" w:cs="Arial"/>
          <w:color w:val="222222"/>
          <w:sz w:val="24"/>
          <w:szCs w:val="24"/>
          <w:lang w:val="es-AR"/>
        </w:rPr>
        <w:t xml:space="preserve"> -EPAE ,2016)</w:t>
      </w:r>
    </w:p>
    <w:p w:rsidR="00272AC7" w:rsidRDefault="00272AC7" w:rsidP="00272AC7">
      <w:pPr>
        <w:jc w:val="both"/>
        <w:rPr>
          <w:rFonts w:ascii="Arial" w:hAnsi="Arial" w:cs="Arial"/>
          <w:color w:val="222222"/>
          <w:sz w:val="24"/>
          <w:szCs w:val="24"/>
          <w:lang w:val="es-AR"/>
        </w:rPr>
      </w:pPr>
      <w:r w:rsidRPr="00272AC7">
        <w:rPr>
          <w:rFonts w:ascii="Arial" w:hAnsi="Arial" w:cs="Arial"/>
          <w:color w:val="222222"/>
          <w:sz w:val="24"/>
          <w:szCs w:val="24"/>
          <w:lang w:val="es-AR"/>
        </w:rPr>
        <w:t>La propuesta es construir una perspectiva sobre el consumo de sustancias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222222"/>
          <w:sz w:val="24"/>
          <w:szCs w:val="24"/>
          <w:lang w:val="es-AR"/>
        </w:rPr>
        <w:t>desde una mirada integral, compleja y relacional, d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onde las acciones de prevención </w:t>
      </w:r>
      <w:r w:rsidRPr="00272AC7">
        <w:rPr>
          <w:rFonts w:ascii="Arial" w:hAnsi="Arial" w:cs="Arial"/>
          <w:color w:val="222222"/>
          <w:sz w:val="24"/>
          <w:szCs w:val="24"/>
          <w:lang w:val="es-AR"/>
        </w:rPr>
        <w:t>tengan en cuenta la mayor cantidad de variabl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es y dimensiones que supone una </w:t>
      </w:r>
      <w:r w:rsidRPr="00272AC7">
        <w:rPr>
          <w:rFonts w:ascii="Arial" w:hAnsi="Arial" w:cs="Arial"/>
          <w:color w:val="222222"/>
          <w:sz w:val="24"/>
          <w:szCs w:val="24"/>
          <w:lang w:val="es-AR"/>
        </w:rPr>
        <w:t>determinada situación: el sujeto, su etapa vital, su e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ntorno, los vínculos, las redes </w:t>
      </w:r>
      <w:r w:rsidRPr="00272AC7">
        <w:rPr>
          <w:rFonts w:ascii="Arial" w:hAnsi="Arial" w:cs="Arial"/>
          <w:color w:val="222222"/>
          <w:sz w:val="24"/>
          <w:szCs w:val="24"/>
          <w:lang w:val="es-AR"/>
        </w:rPr>
        <w:t>con las que cuenta, el contexto en el cual está inser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to, entre otros. Estos aspectos </w:t>
      </w:r>
      <w:r w:rsidRPr="00272AC7">
        <w:rPr>
          <w:rFonts w:ascii="Arial" w:hAnsi="Arial" w:cs="Arial"/>
          <w:color w:val="222222"/>
          <w:sz w:val="24"/>
          <w:szCs w:val="24"/>
          <w:lang w:val="es-AR"/>
        </w:rPr>
        <w:t>no pueden considerarse aisladamente, sino q</w:t>
      </w:r>
      <w:r>
        <w:rPr>
          <w:rFonts w:ascii="Arial" w:hAnsi="Arial" w:cs="Arial"/>
          <w:color w:val="222222"/>
          <w:sz w:val="24"/>
          <w:szCs w:val="24"/>
          <w:lang w:val="es-AR"/>
        </w:rPr>
        <w:t xml:space="preserve">ue precisan analizarse desde su </w:t>
      </w:r>
      <w:r w:rsidRPr="00272AC7">
        <w:rPr>
          <w:rFonts w:ascii="Arial" w:hAnsi="Arial" w:cs="Arial"/>
          <w:color w:val="222222"/>
          <w:sz w:val="24"/>
          <w:szCs w:val="24"/>
          <w:lang w:val="es-AR"/>
        </w:rPr>
        <w:t>interacción (</w:t>
      </w:r>
      <w:proofErr w:type="spellStart"/>
      <w:r w:rsidRPr="00272AC7">
        <w:rPr>
          <w:rFonts w:ascii="Arial" w:hAnsi="Arial" w:cs="Arial"/>
          <w:color w:val="222222"/>
          <w:sz w:val="24"/>
          <w:szCs w:val="24"/>
          <w:lang w:val="es-AR"/>
        </w:rPr>
        <w:t>sedronar</w:t>
      </w:r>
      <w:proofErr w:type="spellEnd"/>
      <w:r w:rsidRPr="00272AC7">
        <w:rPr>
          <w:rFonts w:ascii="Arial" w:hAnsi="Arial" w:cs="Arial"/>
          <w:color w:val="222222"/>
          <w:sz w:val="24"/>
          <w:szCs w:val="24"/>
          <w:lang w:val="es-AR"/>
        </w:rPr>
        <w:t xml:space="preserve"> - EPAE</w:t>
      </w:r>
      <w:proofErr w:type="gramStart"/>
      <w:r w:rsidRPr="00272AC7">
        <w:rPr>
          <w:rFonts w:ascii="Arial" w:hAnsi="Arial" w:cs="Arial"/>
          <w:color w:val="222222"/>
          <w:sz w:val="24"/>
          <w:szCs w:val="24"/>
          <w:lang w:val="es-AR"/>
        </w:rPr>
        <w:t>,2016</w:t>
      </w:r>
      <w:proofErr w:type="gramEnd"/>
      <w:r w:rsidRPr="00272AC7">
        <w:rPr>
          <w:rFonts w:ascii="Arial" w:hAnsi="Arial" w:cs="Arial"/>
          <w:color w:val="222222"/>
          <w:sz w:val="24"/>
          <w:szCs w:val="24"/>
          <w:lang w:val="es-AR"/>
        </w:rPr>
        <w:t>)</w:t>
      </w:r>
    </w:p>
    <w:p w:rsidR="00272AC7" w:rsidRDefault="00272AC7" w:rsidP="00272AC7">
      <w:pPr>
        <w:jc w:val="both"/>
        <w:rPr>
          <w:rFonts w:ascii="Arial" w:hAnsi="Arial" w:cs="Arial"/>
          <w:color w:val="222222"/>
          <w:sz w:val="24"/>
          <w:szCs w:val="24"/>
          <w:lang w:val="es-AR"/>
        </w:rPr>
      </w:pPr>
    </w:p>
    <w:p w:rsidR="00272AC7" w:rsidRDefault="00272AC7" w:rsidP="00272AC7">
      <w:pPr>
        <w:jc w:val="center"/>
        <w:rPr>
          <w:rStyle w:val="fontstyle01"/>
          <w:sz w:val="24"/>
          <w:szCs w:val="24"/>
          <w:lang w:val="es-AR"/>
        </w:rPr>
      </w:pPr>
      <w:r w:rsidRPr="00272AC7">
        <w:rPr>
          <w:rStyle w:val="fontstyle01"/>
          <w:rFonts w:ascii="Arial Black" w:hAnsi="Arial Black"/>
          <w:color w:val="7030A0"/>
          <w:u w:val="single"/>
          <w:lang w:val="es-AR"/>
        </w:rPr>
        <w:t>La Prevención de adicciones en el ámbito religioso</w:t>
      </w:r>
    </w:p>
    <w:p w:rsidR="00272AC7" w:rsidRPr="00272AC7" w:rsidRDefault="00272AC7" w:rsidP="00272AC7">
      <w:pPr>
        <w:rPr>
          <w:rStyle w:val="fontstyle01"/>
          <w:rFonts w:ascii="Arial" w:hAnsi="Arial" w:cs="Arial"/>
          <w:color w:val="A829B5"/>
          <w:sz w:val="24"/>
          <w:szCs w:val="24"/>
          <w:lang w:val="es-AR"/>
        </w:rPr>
      </w:pPr>
      <w:r w:rsidRPr="00272AC7">
        <w:rPr>
          <w:rStyle w:val="fontstyle01"/>
          <w:sz w:val="24"/>
          <w:szCs w:val="24"/>
          <w:lang w:val="es-AR"/>
        </w:rPr>
        <w:br/>
      </w:r>
      <w:r w:rsidRPr="00272AC7">
        <w:rPr>
          <w:rStyle w:val="fontstyle01"/>
          <w:rFonts w:ascii="Arial" w:hAnsi="Arial" w:cs="Arial"/>
          <w:color w:val="A829B5"/>
          <w:sz w:val="24"/>
          <w:szCs w:val="24"/>
          <w:lang w:val="es-AR"/>
        </w:rPr>
        <w:t>El rol del líder</w:t>
      </w:r>
    </w:p>
    <w:p w:rsidR="00272AC7" w:rsidRPr="00D637BC" w:rsidRDefault="00272AC7" w:rsidP="00272AC7">
      <w:pPr>
        <w:rPr>
          <w:rFonts w:ascii="Arial" w:hAnsi="Arial" w:cs="Arial"/>
          <w:color w:val="222222"/>
          <w:sz w:val="24"/>
          <w:szCs w:val="24"/>
          <w:lang w:val="es-AR"/>
        </w:rPr>
      </w:pPr>
      <w:r w:rsidRPr="00272AC7">
        <w:rPr>
          <w:rStyle w:val="fontstyle21"/>
          <w:rFonts w:ascii="Arial" w:hAnsi="Arial" w:cs="Arial"/>
          <w:lang w:val="es-AR"/>
        </w:rPr>
        <w:t>El líder es una persona que comúnmente es capaz de guiar e influenciar a las</w:t>
      </w:r>
      <w:r w:rsidRPr="00272AC7">
        <w:rPr>
          <w:rFonts w:ascii="Arial" w:hAnsi="Arial" w:cs="Arial"/>
          <w:color w:val="000000"/>
          <w:lang w:val="es-AR"/>
        </w:rPr>
        <w:br/>
      </w:r>
      <w:r w:rsidRPr="00272AC7">
        <w:rPr>
          <w:rStyle w:val="fontstyle21"/>
          <w:rFonts w:ascii="Arial" w:hAnsi="Arial" w:cs="Arial"/>
          <w:lang w:val="es-AR"/>
        </w:rPr>
        <w:t>personas, siendo elegido y reconocido por la misma comunidad, persona a la que se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272AC7">
        <w:rPr>
          <w:rStyle w:val="fontstyle21"/>
          <w:rFonts w:ascii="Arial" w:hAnsi="Arial" w:cs="Arial"/>
          <w:lang w:val="es-AR"/>
        </w:rPr>
        <w:t>le toma como modelo.</w:t>
      </w:r>
      <w:r w:rsidRPr="00272AC7">
        <w:rPr>
          <w:rFonts w:ascii="Arial" w:hAnsi="Arial" w:cs="Arial"/>
          <w:color w:val="000000"/>
          <w:lang w:val="es-AR"/>
        </w:rPr>
        <w:br/>
      </w:r>
      <w:r w:rsidRPr="00272AC7">
        <w:rPr>
          <w:rStyle w:val="fontstyle21"/>
          <w:rFonts w:ascii="Arial" w:hAnsi="Arial" w:cs="Arial"/>
          <w:lang w:val="es-AR"/>
        </w:rPr>
        <w:t>El mismo, ocupa un lugar estratégico en la respuesta a las personas que</w:t>
      </w:r>
      <w:r w:rsidRPr="00272AC7">
        <w:rPr>
          <w:rFonts w:ascii="Arial" w:hAnsi="Arial" w:cs="Arial"/>
          <w:color w:val="000000"/>
          <w:lang w:val="es-AR"/>
        </w:rPr>
        <w:br/>
      </w:r>
      <w:r w:rsidRPr="00272AC7">
        <w:rPr>
          <w:rStyle w:val="fontstyle21"/>
          <w:rFonts w:ascii="Arial" w:hAnsi="Arial" w:cs="Arial"/>
          <w:lang w:val="es-AR"/>
        </w:rPr>
        <w:t>buscan o necesita ayuda debido a los problemas ocasionados por el consumo de</w:t>
      </w:r>
      <w:r w:rsidRPr="00272AC7">
        <w:rPr>
          <w:rFonts w:ascii="Arial" w:hAnsi="Arial" w:cs="Arial"/>
          <w:color w:val="000000"/>
          <w:lang w:val="es-AR"/>
        </w:rPr>
        <w:br/>
      </w:r>
      <w:r w:rsidRPr="00272AC7">
        <w:rPr>
          <w:rStyle w:val="fontstyle21"/>
          <w:rFonts w:ascii="Arial" w:hAnsi="Arial" w:cs="Arial"/>
          <w:lang w:val="es-AR"/>
        </w:rPr>
        <w:t>sustancias, el conocimiento de la realidad desde un lugar tan cercano y familiar</w:t>
      </w:r>
      <w:r w:rsidRPr="00272AC7">
        <w:rPr>
          <w:rFonts w:ascii="Arial" w:hAnsi="Arial" w:cs="Arial"/>
          <w:color w:val="000000"/>
          <w:lang w:val="es-AR"/>
        </w:rPr>
        <w:br/>
      </w:r>
      <w:r w:rsidRPr="00272AC7">
        <w:rPr>
          <w:rStyle w:val="fontstyle21"/>
          <w:rFonts w:ascii="Arial" w:hAnsi="Arial" w:cs="Arial"/>
          <w:lang w:val="es-AR"/>
        </w:rPr>
        <w:t>facilita su comprensión y permite establecer un puente entre las personas que</w:t>
      </w:r>
      <w:r w:rsidRPr="00272AC7">
        <w:rPr>
          <w:rFonts w:ascii="Arial" w:hAnsi="Arial" w:cs="Arial"/>
          <w:color w:val="000000"/>
          <w:lang w:val="es-AR"/>
        </w:rPr>
        <w:br/>
      </w:r>
      <w:r w:rsidRPr="00272AC7">
        <w:rPr>
          <w:rStyle w:val="fontstyle21"/>
          <w:rFonts w:ascii="Arial" w:hAnsi="Arial" w:cs="Arial"/>
          <w:lang w:val="es-AR"/>
        </w:rPr>
        <w:t>necesitan ayuda y las estrategias de prevención y de atención, disponibles. Para</w:t>
      </w:r>
      <w:r w:rsidRPr="00272AC7">
        <w:rPr>
          <w:rFonts w:ascii="Arial" w:hAnsi="Arial" w:cs="Arial"/>
          <w:color w:val="000000"/>
          <w:lang w:val="es-AR"/>
        </w:rPr>
        <w:br/>
      </w:r>
      <w:r w:rsidRPr="00272AC7">
        <w:rPr>
          <w:rStyle w:val="fontstyle21"/>
          <w:rFonts w:ascii="Arial" w:hAnsi="Arial" w:cs="Arial"/>
          <w:lang w:val="es-AR"/>
        </w:rPr>
        <w:t>poder servir de puentes es imprescindible que conozca las alternativas de</w:t>
      </w:r>
      <w:r w:rsidRPr="00272AC7">
        <w:rPr>
          <w:rFonts w:ascii="Arial" w:hAnsi="Arial" w:cs="Arial"/>
          <w:color w:val="000000"/>
          <w:lang w:val="es-AR"/>
        </w:rPr>
        <w:br/>
      </w:r>
      <w:r w:rsidRPr="00272AC7">
        <w:rPr>
          <w:rStyle w:val="fontstyle21"/>
          <w:rFonts w:ascii="Arial" w:hAnsi="Arial" w:cs="Arial"/>
          <w:lang w:val="es-AR"/>
        </w:rPr>
        <w:t>prevención y asistencia, ya que las personas pueden tener en algún momento</w:t>
      </w:r>
      <w:r w:rsidRPr="00272AC7">
        <w:rPr>
          <w:rFonts w:ascii="Arial" w:hAnsi="Arial" w:cs="Arial"/>
          <w:color w:val="000000"/>
          <w:lang w:val="es-AR"/>
        </w:rPr>
        <w:br/>
      </w:r>
      <w:r w:rsidRPr="00272AC7">
        <w:rPr>
          <w:rStyle w:val="fontstyle21"/>
          <w:rFonts w:ascii="Arial" w:hAnsi="Arial" w:cs="Arial"/>
          <w:lang w:val="es-AR"/>
        </w:rPr>
        <w:lastRenderedPageBreak/>
        <w:t>problemas de consumo. En cualquiera de los casos, es esperable que el entorno de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272AC7">
        <w:rPr>
          <w:rStyle w:val="fontstyle21"/>
          <w:rFonts w:ascii="Arial" w:hAnsi="Arial" w:cs="Arial"/>
          <w:lang w:val="es-AR"/>
        </w:rPr>
        <w:t>la persona con problemas de consumo busque la manera de ayudarlo. Sin embargo,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272AC7">
        <w:rPr>
          <w:rStyle w:val="fontstyle21"/>
          <w:rFonts w:ascii="Arial" w:hAnsi="Arial" w:cs="Arial"/>
          <w:lang w:val="es-AR"/>
        </w:rPr>
        <w:t xml:space="preserve">muchas veces, no se sabe cómo actuar o </w:t>
      </w:r>
      <w:r w:rsidR="00D637BC">
        <w:rPr>
          <w:rStyle w:val="fontstyle21"/>
          <w:rFonts w:ascii="Arial" w:hAnsi="Arial" w:cs="Arial"/>
          <w:lang w:val="es-AR"/>
        </w:rPr>
        <w:t xml:space="preserve">adónde dirigirse. Incluso suele </w:t>
      </w:r>
      <w:r w:rsidRPr="00272AC7">
        <w:rPr>
          <w:rStyle w:val="fontstyle21"/>
          <w:rFonts w:ascii="Arial" w:hAnsi="Arial" w:cs="Arial"/>
          <w:lang w:val="es-AR"/>
        </w:rPr>
        <w:t>suceder</w:t>
      </w:r>
      <w:r>
        <w:rPr>
          <w:rFonts w:ascii="Arial" w:hAnsi="Arial" w:cs="Arial"/>
          <w:b/>
          <w:bCs/>
          <w:color w:val="A829B5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que las respuestas que se ensayan (por ejemplo, forzar a la persona para que</w:t>
      </w:r>
      <w:r>
        <w:rPr>
          <w:rFonts w:ascii="Arial" w:hAnsi="Arial" w:cs="Arial"/>
          <w:b/>
          <w:bCs/>
          <w:color w:val="A829B5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realice un tratamiento) no generan mejoras duraderas. La intervención y la ayuda</w:t>
      </w:r>
      <w:r>
        <w:rPr>
          <w:rFonts w:ascii="Arial" w:hAnsi="Arial" w:cs="Arial"/>
          <w:b/>
          <w:bCs/>
          <w:color w:val="A829B5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son difíciles de llevar a cabo con éxito tanto para la comunidad como para los</w:t>
      </w:r>
      <w:r>
        <w:rPr>
          <w:rFonts w:ascii="Arial" w:hAnsi="Arial" w:cs="Arial"/>
          <w:b/>
          <w:bCs/>
          <w:color w:val="A829B5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profesionales de la salud, porque la problemática del uso de sustancias responde a</w:t>
      </w:r>
      <w:r>
        <w:rPr>
          <w:rFonts w:ascii="Arial" w:hAnsi="Arial" w:cs="Arial"/>
          <w:b/>
          <w:bCs/>
          <w:color w:val="A829B5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muchas variables que hay que tener en cuenta si se quiere ayudar de manera</w:t>
      </w:r>
      <w:r>
        <w:rPr>
          <w:rFonts w:ascii="Arial" w:hAnsi="Arial" w:cs="Arial"/>
          <w:b/>
          <w:bCs/>
          <w:color w:val="A829B5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efectiva a quienes consumen de modo problemático. Es importante no discriminar y</w:t>
      </w:r>
      <w:r>
        <w:rPr>
          <w:rFonts w:ascii="Arial" w:hAnsi="Arial" w:cs="Arial"/>
          <w:b/>
          <w:bCs/>
          <w:color w:val="A829B5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no etiquetar a quienes sufren problemas de consumo e intentar ayudarlos a</w:t>
      </w:r>
      <w:r>
        <w:rPr>
          <w:rFonts w:ascii="Arial" w:hAnsi="Arial" w:cs="Arial"/>
          <w:b/>
          <w:bCs/>
          <w:color w:val="A829B5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encontrar la forma más adecuada de reducir el impacto negativo del consumo y</w:t>
      </w:r>
      <w:r>
        <w:rPr>
          <w:rFonts w:ascii="Arial" w:hAnsi="Arial" w:cs="Arial"/>
          <w:b/>
          <w:bCs/>
          <w:color w:val="A829B5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mejorar sus condiciones de vida.</w:t>
      </w:r>
    </w:p>
    <w:p w:rsidR="00272AC7" w:rsidRDefault="00272AC7" w:rsidP="00272AC7">
      <w:pPr>
        <w:jc w:val="both"/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De todas las dimensiones del probl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ema que se deben considerar, la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importancia de las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comunidades de fe se apoyan en:</w:t>
      </w:r>
    </w:p>
    <w:p w:rsidR="00272AC7" w:rsidRPr="00272AC7" w:rsidRDefault="00272AC7" w:rsidP="00272AC7">
      <w:pPr>
        <w:jc w:val="both"/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272AC7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Ordenar​: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​consiste en un asesoramiento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claro, directo y motivador para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manejar el problema que se presenta.</w:t>
      </w:r>
    </w:p>
    <w:p w:rsidR="00272AC7" w:rsidRPr="00272AC7" w:rsidRDefault="00272AC7" w:rsidP="00272AC7">
      <w:pPr>
        <w:jc w:val="both"/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272AC7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La escucha​: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​entendemos la escucha como el modo de relacionarse y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construir vínculos de confianza con las personas.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Es como nos predisponemos para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la acción antes de decir como creemos nosotro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s que pueden hacerse las cosas: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escuchamos y nos abrimos a comprender lo q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ue piensan y sienten los otros.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Escuchar por lo tanto no implica dar respuesta (sol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uciones mágicas e inmediatas) o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decirle al otro lo que debería hacer para solucionar su problema.</w:t>
      </w:r>
    </w:p>
    <w:p w:rsidR="00272AC7" w:rsidRPr="00272AC7" w:rsidRDefault="00272AC7" w:rsidP="00272AC7">
      <w:pPr>
        <w:jc w:val="both"/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272AC7"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La acción de contener​: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es complementaria a la escucha e implica generar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un ámbito de confianza, un clima agradable que permita ayudar a transita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r un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momento crítico sin que eso requiere resolve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r la situación. Nos referimos a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compartir una charla, un momento, permitirle salir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a descomprimir ansiedades. Este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espacio es importante porque puede establecer un mayor nivel de confianza que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permita al sujeto hablar de lo que problematiza, por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ejemplo, sobre su situación de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consumo.</w:t>
      </w:r>
    </w:p>
    <w:p w:rsidR="00272AC7" w:rsidRDefault="00272AC7" w:rsidP="00272AC7">
      <w:pPr>
        <w:jc w:val="both"/>
        <w:rPr>
          <w:rFonts w:ascii="Arial" w:hAnsi="Arial" w:cs="Arial"/>
          <w:color w:val="000000" w:themeColor="text1"/>
          <w:sz w:val="24"/>
          <w:szCs w:val="24"/>
          <w:lang w:val="es-AR"/>
        </w:rPr>
      </w:pPr>
      <w:r>
        <w:rPr>
          <w:rFonts w:ascii="Arial" w:hAnsi="Arial" w:cs="Arial"/>
          <w:b/>
          <w:color w:val="A829B5"/>
          <w:sz w:val="24"/>
          <w:szCs w:val="24"/>
          <w:u w:val="single"/>
          <w:lang w:val="es-AR"/>
        </w:rPr>
        <w:t>Trabajo en Equipo: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(articulación con acto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res, redes) procurar una buena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comunicación entre agentes, fl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uida, no intervenir en soledad. </w:t>
      </w:r>
    </w:p>
    <w:p w:rsidR="00814EF9" w:rsidRDefault="00272AC7" w:rsidP="00272AC7">
      <w:pPr>
        <w:jc w:val="both"/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Proponemos no confrontar frente al cons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umo de la persona sino trabajar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sobre la discrepancia, que generan los consumos y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las dificultades que acarrea en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su vida. Imponer nuestra postura sin escuchar a quien tenemos enfrente a partir delo que nosotros creemos que es lo mejor par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a él, es negarlo como sujeto de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derechos, caer en prejuicios y estigmatizacion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es. Esto vale tanto para lo que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pensamos que debería</w:t>
      </w:r>
      <w:r w:rsidR="00D637BC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hacer una persona,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o h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acia dónde debe apuntar o no su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proyecto de vida. Cuando trabajamos sobre la discr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epancia, en lugar de imponernos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e ir al choque, intentamos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lastRenderedPageBreak/>
        <w:t>construir empatía, reflexiona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r con el otro sobre su relación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con las sustancias y el lugar que ocupan en su vida. 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La empatía significa ponerse en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el lugar del otro, </w:t>
      </w:r>
    </w:p>
    <w:p w:rsidR="00814EF9" w:rsidRDefault="00814EF9" w:rsidP="00272AC7">
      <w:pPr>
        <w:jc w:val="both"/>
        <w:rPr>
          <w:rFonts w:ascii="Arial" w:hAnsi="Arial" w:cs="Arial"/>
          <w:color w:val="000000" w:themeColor="text1"/>
          <w:sz w:val="24"/>
          <w:szCs w:val="24"/>
          <w:lang w:val="es-AR"/>
        </w:rPr>
      </w:pPr>
    </w:p>
    <w:p w:rsidR="00272AC7" w:rsidRDefault="00272AC7" w:rsidP="00272AC7">
      <w:pPr>
        <w:jc w:val="both"/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aproximarse a la comprensión d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e lo que se siente, se trata de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captar la perspectiva de los otros, su manera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de vivir, sus sentimientos, sus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actitudes, sus creencias, etc.</w:t>
      </w:r>
    </w:p>
    <w:p w:rsidR="00272AC7" w:rsidRDefault="00272AC7" w:rsidP="00272AC7">
      <w:pPr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Generar empatía no significa compartir o esta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r de acuerdo con los estilos de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vida del otro sino reconocer sus derechos y autonomía a la hora de tomar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decisiones sobre su vida. </w:t>
      </w:r>
    </w:p>
    <w:p w:rsidR="00272AC7" w:rsidRDefault="00272AC7" w:rsidP="00272AC7">
      <w:pPr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Trabajamos con la intencionalidad clara de qu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e el o los sujetos no tengan un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consumo problemático, pero estamos abierto a q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ue no puedan o no quieran dejar de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tenerlo. De lo que se trata es de motivar y buscar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puntos de partida para que los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sujetos encuentren razones y crean en la posibi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lidad de realizar un cambio que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aporte o permita construir un proyecto de vida saludable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>.</w:t>
      </w:r>
    </w:p>
    <w:p w:rsidR="00D637BC" w:rsidRDefault="00D637BC" w:rsidP="00272AC7">
      <w:pPr>
        <w:rPr>
          <w:rFonts w:ascii="Arial" w:hAnsi="Arial" w:cs="Arial"/>
          <w:color w:val="000000" w:themeColor="text1"/>
          <w:sz w:val="24"/>
          <w:szCs w:val="24"/>
          <w:lang w:val="es-AR"/>
        </w:rPr>
      </w:pPr>
    </w:p>
    <w:p w:rsidR="00272AC7" w:rsidRPr="00272AC7" w:rsidRDefault="00272AC7" w:rsidP="00272AC7">
      <w:pPr>
        <w:jc w:val="center"/>
        <w:rPr>
          <w:rFonts w:ascii="Arial" w:hAnsi="Arial" w:cs="Arial"/>
          <w:b/>
          <w:color w:val="7030A0"/>
          <w:sz w:val="24"/>
          <w:szCs w:val="24"/>
          <w:u w:val="single"/>
          <w:lang w:val="es-AR"/>
        </w:rPr>
      </w:pPr>
      <w:r w:rsidRPr="00272AC7">
        <w:rPr>
          <w:rFonts w:ascii="Arial" w:hAnsi="Arial" w:cs="Arial"/>
          <w:b/>
          <w:color w:val="7030A0"/>
          <w:sz w:val="24"/>
          <w:szCs w:val="24"/>
          <w:u w:val="single"/>
          <w:lang w:val="es-AR"/>
        </w:rPr>
        <w:t>Bibliografía</w:t>
      </w:r>
      <w:r>
        <w:rPr>
          <w:rFonts w:ascii="Arial" w:hAnsi="Arial" w:cs="Arial"/>
          <w:b/>
          <w:color w:val="7030A0"/>
          <w:sz w:val="24"/>
          <w:szCs w:val="24"/>
          <w:u w:val="single"/>
          <w:lang w:val="es-AR"/>
        </w:rPr>
        <w:t>:</w:t>
      </w:r>
    </w:p>
    <w:p w:rsidR="00272AC7" w:rsidRDefault="00272AC7" w:rsidP="00272AC7">
      <w:pPr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MANUAL DE ENFERMERIA LEXUS ASISTENCIA DE ENFERMERÍA</w:t>
      </w:r>
      <w:r w:rsidR="00222BEB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COMUNI</w:t>
      </w:r>
      <w:r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TARIA </w:t>
      </w:r>
    </w:p>
    <w:p w:rsidR="00272AC7" w:rsidRPr="00272AC7" w:rsidRDefault="00272AC7" w:rsidP="00272AC7">
      <w:pPr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PROGRAMA EDUCATIVO DE PREVENCIÓN EDITORIAL GRUPO CULTURAL</w:t>
      </w:r>
    </w:p>
    <w:p w:rsidR="00CF7C73" w:rsidRPr="00CF7C73" w:rsidRDefault="00272AC7" w:rsidP="00CF7C73">
      <w:pPr>
        <w:rPr>
          <w:rFonts w:ascii="Arial" w:hAnsi="Arial" w:cs="Arial"/>
          <w:color w:val="000000" w:themeColor="text1"/>
          <w:sz w:val="24"/>
          <w:szCs w:val="24"/>
          <w:lang w:val="es-AR"/>
        </w:rPr>
      </w:pP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ESTRATEGIAS PARA IMPLEMENTAR A</w:t>
      </w:r>
      <w:r w:rsidR="00222BEB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CCIONES DE ABORDAJE INTEGRAL DE </w:t>
      </w:r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LOS CONSU</w:t>
      </w:r>
      <w:r w:rsidR="00222BEB">
        <w:rPr>
          <w:rFonts w:ascii="Arial" w:hAnsi="Arial" w:cs="Arial"/>
          <w:color w:val="000000" w:themeColor="text1"/>
          <w:sz w:val="24"/>
          <w:szCs w:val="24"/>
          <w:lang w:val="es-AR"/>
        </w:rPr>
        <w:t xml:space="preserve">MOS PROBLEMÁTICOS DE SUSTANCIAS </w:t>
      </w:r>
      <w:proofErr w:type="gramStart"/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PSICOACTIVAS(</w:t>
      </w:r>
      <w:proofErr w:type="spellStart"/>
      <w:proofErr w:type="gramEnd"/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Sedronar</w:t>
      </w:r>
      <w:proofErr w:type="spellEnd"/>
      <w:r w:rsidRPr="00272AC7">
        <w:rPr>
          <w:rFonts w:ascii="Arial" w:hAnsi="Arial" w:cs="Arial"/>
          <w:color w:val="000000" w:themeColor="text1"/>
          <w:sz w:val="24"/>
          <w:szCs w:val="24"/>
          <w:lang w:val="es-AR"/>
        </w:rPr>
        <w:t>)</w:t>
      </w:r>
    </w:p>
    <w:p w:rsidR="00921EAC" w:rsidRPr="00921EAC" w:rsidRDefault="00D637BC" w:rsidP="00921EAC">
      <w:pPr>
        <w:jc w:val="center"/>
        <w:rPr>
          <w:rFonts w:ascii="Arial" w:hAnsi="Arial" w:cs="Arial"/>
          <w:sz w:val="24"/>
          <w:szCs w:val="24"/>
          <w:lang w:val="es-AR"/>
        </w:rPr>
      </w:pPr>
      <w:r>
        <w:rPr>
          <w:noProof/>
          <w:lang w:val="es-ES" w:eastAsia="es-ES"/>
        </w:rPr>
        <w:drawing>
          <wp:inline distT="0" distB="0" distL="0" distR="0">
            <wp:extent cx="4724401" cy="2657475"/>
            <wp:effectExtent l="0" t="0" r="0" b="9525"/>
            <wp:docPr id="9" name="Imagen 9" descr="Una oportunidad para compartir las tareas en familia en la cuarent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oportunidad para compartir las tareas en familia en la cuarente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098" cy="26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EAC" w:rsidRPr="00921EAC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AD1" w:rsidRDefault="006E1AD1" w:rsidP="00814EF9">
      <w:pPr>
        <w:spacing w:after="0" w:line="240" w:lineRule="auto"/>
      </w:pPr>
      <w:r>
        <w:separator/>
      </w:r>
    </w:p>
  </w:endnote>
  <w:endnote w:type="continuationSeparator" w:id="0">
    <w:p w:rsidR="006E1AD1" w:rsidRDefault="006E1AD1" w:rsidP="00814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Gautami">
    <w:panose1 w:val="020005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AD1" w:rsidRDefault="006E1AD1" w:rsidP="00814EF9">
      <w:pPr>
        <w:spacing w:after="0" w:line="240" w:lineRule="auto"/>
      </w:pPr>
      <w:r>
        <w:separator/>
      </w:r>
    </w:p>
  </w:footnote>
  <w:footnote w:type="continuationSeparator" w:id="0">
    <w:p w:rsidR="006E1AD1" w:rsidRDefault="006E1AD1" w:rsidP="00814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EF9" w:rsidRDefault="00814EF9" w:rsidP="00814EF9">
    <w:pPr>
      <w:pStyle w:val="Standard"/>
      <w:rPr>
        <w:rFonts w:ascii="Arial" w:eastAsia="Microsoft YaHei" w:hAnsi="Arial" w:cs="Arial"/>
        <w:sz w:val="20"/>
        <w:szCs w:val="36"/>
        <w:lang w:val="es-AR"/>
      </w:rPr>
    </w:pPr>
    <w:r w:rsidRPr="00D44244">
      <w:rPr>
        <w:rFonts w:ascii="Arial" w:eastAsia="Microsoft YaHei" w:hAnsi="Arial" w:cs="Arial"/>
        <w:noProof/>
        <w:sz w:val="20"/>
        <w:szCs w:val="36"/>
        <w:lang w:eastAsia="es-ES"/>
      </w:rPr>
      <w:drawing>
        <wp:inline distT="0" distB="0" distL="0" distR="0" wp14:anchorId="38B9C44D" wp14:editId="49AC82C2">
          <wp:extent cx="2527035" cy="485775"/>
          <wp:effectExtent l="0" t="0" r="6985" b="0"/>
          <wp:docPr id="21" name="Imagen 21" descr="C:\Users\usuario\Desktop\LOGOS SUBSECRETERIA\LOGO NEGRO GOBIERNO IZQUI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LOGOS SUBSECRETERIA\LOGO NEGRO GOBIERNO IZQUIERD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4171" cy="50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14EF9" w:rsidRDefault="00814EF9" w:rsidP="00814EF9">
    <w:pPr>
      <w:pStyle w:val="Standard"/>
      <w:rPr>
        <w:rFonts w:ascii="Arial" w:eastAsia="Microsoft YaHei" w:hAnsi="Arial" w:cs="Arial"/>
        <w:sz w:val="20"/>
        <w:szCs w:val="36"/>
        <w:lang w:val="es-AR"/>
      </w:rPr>
    </w:pPr>
  </w:p>
  <w:p w:rsidR="00814EF9" w:rsidRPr="00814EF9" w:rsidRDefault="00814EF9">
    <w:pPr>
      <w:pStyle w:val="Encabezado"/>
      <w:rPr>
        <w:rFonts w:ascii="Arial" w:eastAsia="Microsoft YaHei" w:hAnsi="Arial" w:cs="Arial"/>
        <w:color w:val="000000" w:themeColor="text1"/>
        <w:sz w:val="18"/>
        <w:szCs w:val="18"/>
        <w:lang w:val="es-AR"/>
      </w:rPr>
    </w:pPr>
    <w:r w:rsidRPr="004556B9">
      <w:rPr>
        <w:rFonts w:ascii="Arial" w:eastAsia="Microsoft YaHei" w:hAnsi="Arial" w:cs="Arial"/>
        <w:color w:val="000000" w:themeColor="text1"/>
        <w:sz w:val="18"/>
        <w:szCs w:val="18"/>
        <w:lang w:val="es-AR"/>
      </w:rPr>
      <w:t>“2020- Año del Bicentenario del Paso a la Inmortalidad del General Manuel Belgrano; de la Donación de Sangre, Órganos y Tejidos y de la Enfermería Misionera”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5F5"/>
    <w:rsid w:val="001045F5"/>
    <w:rsid w:val="00222BEB"/>
    <w:rsid w:val="00272AC7"/>
    <w:rsid w:val="0042173A"/>
    <w:rsid w:val="006E1AD1"/>
    <w:rsid w:val="00814EF9"/>
    <w:rsid w:val="00921EAC"/>
    <w:rsid w:val="00926524"/>
    <w:rsid w:val="00A45402"/>
    <w:rsid w:val="00CF7C73"/>
    <w:rsid w:val="00D44293"/>
    <w:rsid w:val="00D446EE"/>
    <w:rsid w:val="00D637BC"/>
    <w:rsid w:val="00E5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B50EA-1AE5-4202-BFC5-CA68D1E6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ontstyle01">
    <w:name w:val="fontstyle01"/>
    <w:basedOn w:val="Fuentedeprrafopredeter"/>
    <w:rsid w:val="001045F5"/>
    <w:rPr>
      <w:rFonts w:ascii="Arial-BoldMT" w:hAnsi="Arial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uentedeprrafopredeter"/>
    <w:rsid w:val="001045F5"/>
    <w:rPr>
      <w:rFonts w:ascii="ArialMT" w:hAnsi="ArialMT" w:hint="default"/>
      <w:b w:val="0"/>
      <w:bCs w:val="0"/>
      <w:i w:val="0"/>
      <w:iCs w:val="0"/>
      <w:color w:val="222222"/>
      <w:sz w:val="24"/>
      <w:szCs w:val="24"/>
    </w:rPr>
  </w:style>
  <w:style w:type="character" w:customStyle="1" w:styleId="fontstyle31">
    <w:name w:val="fontstyle31"/>
    <w:basedOn w:val="Fuentedeprrafopredeter"/>
    <w:rsid w:val="001045F5"/>
    <w:rPr>
      <w:rFonts w:ascii="Gautami" w:hAnsi="Gautami" w:hint="default"/>
      <w:b w:val="0"/>
      <w:bCs w:val="0"/>
      <w:i w:val="0"/>
      <w:iCs w:val="0"/>
      <w:color w:val="222222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14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4EF9"/>
  </w:style>
  <w:style w:type="paragraph" w:styleId="Piedepgina">
    <w:name w:val="footer"/>
    <w:basedOn w:val="Normal"/>
    <w:link w:val="PiedepginaCar"/>
    <w:uiPriority w:val="99"/>
    <w:unhideWhenUsed/>
    <w:rsid w:val="00814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4EF9"/>
  </w:style>
  <w:style w:type="paragraph" w:customStyle="1" w:styleId="Standard">
    <w:name w:val="Standard"/>
    <w:rsid w:val="00814EF9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kern w:val="1"/>
      <w:sz w:val="24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4094</Words>
  <Characters>22522</Characters>
  <Application>Microsoft Office Word</Application>
  <DocSecurity>0</DocSecurity>
  <Lines>187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2020-08-03T12:01:00Z</dcterms:created>
  <dcterms:modified xsi:type="dcterms:W3CDTF">2020-08-03T12:01:00Z</dcterms:modified>
</cp:coreProperties>
</file>